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ommentsExtended.xml" ContentType="application/vnd.openxmlformats-officedocument.wordprocessingml.commentsExtended+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header1.xml" ContentType="application/vnd.openxmlformats-officedocument.wordprocessingml.header+xml"/>
  <Override PartName="/word/people.xml" ContentType="application/vnd.openxmlformats-officedocument.wordprocessingml.people+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3597F" w14:textId="4255EB43" w:rsidR="00780865" w:rsidRDefault="00780865" w:rsidP="00780865">
      <w:pPr>
        <w:pStyle w:val="NoSpacing"/>
        <w:rPr>
          <w:rFonts w:ascii="Times New Roman" w:hAnsi="Times New Roman" w:cs="Times New Roman"/>
          <w:sz w:val="24"/>
          <w:szCs w:val="24"/>
        </w:rPr>
      </w:pPr>
      <w:bookmarkStart w:id="0" w:name="_Hlk508963462"/>
      <w:r w:rsidRPr="009065F2">
        <w:rPr>
          <w:rFonts w:ascii="Times New Roman" w:hAnsi="Times New Roman" w:cs="Times New Roman"/>
          <w:sz w:val="24"/>
          <w:szCs w:val="24"/>
        </w:rPr>
        <w:t>Project Name: _______________________________________________________________</w:t>
      </w:r>
    </w:p>
    <w:p w14:paraId="77BD18B4" w14:textId="77777777" w:rsidR="00780865" w:rsidRPr="009065F2" w:rsidRDefault="00780865" w:rsidP="00780865">
      <w:pPr>
        <w:pStyle w:val="NoSpacing"/>
        <w:rPr>
          <w:rFonts w:ascii="Times New Roman" w:hAnsi="Times New Roman" w:cs="Times New Roman"/>
          <w:sz w:val="24"/>
          <w:szCs w:val="24"/>
        </w:rPr>
      </w:pPr>
    </w:p>
    <w:p w14:paraId="2C699ABE" w14:textId="77777777" w:rsidR="00780865" w:rsidRPr="009065F2" w:rsidRDefault="00780865" w:rsidP="00780865">
      <w:pPr>
        <w:pStyle w:val="NoSpacing"/>
        <w:rPr>
          <w:rFonts w:ascii="Times New Roman" w:hAnsi="Times New Roman" w:cs="Times New Roman"/>
          <w:sz w:val="24"/>
          <w:szCs w:val="24"/>
        </w:rPr>
      </w:pPr>
      <w:r w:rsidRPr="009065F2">
        <w:rPr>
          <w:rFonts w:ascii="Times New Roman" w:hAnsi="Times New Roman" w:cs="Times New Roman"/>
          <w:sz w:val="24"/>
          <w:szCs w:val="24"/>
        </w:rPr>
        <w:t>Description of Services: _______________________________________________________</w:t>
      </w:r>
    </w:p>
    <w:p w14:paraId="6A622D7C" w14:textId="5360FF55" w:rsidR="00780865" w:rsidRDefault="00780865" w:rsidP="00780865">
      <w:pPr>
        <w:pStyle w:val="NoSpacing"/>
        <w:rPr>
          <w:rFonts w:ascii="Times New Roman" w:hAnsi="Times New Roman" w:cs="Times New Roman"/>
          <w:sz w:val="24"/>
          <w:szCs w:val="24"/>
        </w:rPr>
      </w:pPr>
    </w:p>
    <w:p w14:paraId="7FFF75DD" w14:textId="77777777" w:rsidR="00B978C1" w:rsidRDefault="00B978C1">
      <w:pPr>
        <w:pStyle w:val="NoSpacing"/>
        <w:rPr>
          <w:rFonts w:ascii="Times New Roman" w:hAnsi="Times New Roman" w:cs="Times New Roman"/>
          <w:sz w:val="24"/>
          <w:szCs w:val="24"/>
        </w:rPr>
      </w:pPr>
      <w:r>
        <w:rPr>
          <w:rFonts w:ascii="Times New Roman" w:hAnsi="Times New Roman" w:cs="Times New Roman"/>
          <w:sz w:val="24"/>
          <w:szCs w:val="24"/>
        </w:rPr>
        <w:t>Type of Project:</w:t>
      </w:r>
    </w:p>
    <w:p w14:paraId="4B304DBA" w14:textId="73A145BF" w:rsidR="00B8003D" w:rsidRDefault="00B978C1" w:rsidP="000F2366">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Transportation Alternative Program (TAP)</w:t>
      </w:r>
    </w:p>
    <w:p w14:paraId="650672F6" w14:textId="6654F78C" w:rsidR="00B978C1" w:rsidRDefault="00B978C1" w:rsidP="000F2366">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Recreational Trail Program (RTP)</w:t>
      </w:r>
    </w:p>
    <w:p w14:paraId="0F2BEC5D" w14:textId="5F7B22C6" w:rsidR="00B978C1" w:rsidRDefault="00B978C1" w:rsidP="000F2366">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Safe Routes to School (SRTS)</w:t>
      </w:r>
    </w:p>
    <w:p w14:paraId="11F20277" w14:textId="7E42DA04" w:rsidR="00394310" w:rsidRDefault="00394310" w:rsidP="000F2366">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Local Government Bridge Program</w:t>
      </w:r>
    </w:p>
    <w:p w14:paraId="325CF700" w14:textId="77777777" w:rsidR="00780865" w:rsidRPr="009065F2" w:rsidRDefault="00780865" w:rsidP="00780865">
      <w:pPr>
        <w:pStyle w:val="NoSpacing"/>
        <w:rPr>
          <w:rFonts w:ascii="Times New Roman" w:hAnsi="Times New Roman" w:cs="Times New Roman"/>
          <w:sz w:val="24"/>
          <w:szCs w:val="24"/>
        </w:rPr>
      </w:pPr>
    </w:p>
    <w:p w14:paraId="71497106" w14:textId="77777777" w:rsidR="00C5394F" w:rsidRPr="000F2366" w:rsidRDefault="00C5394F" w:rsidP="000F2366">
      <w:pPr>
        <w:pStyle w:val="NoSpacing"/>
        <w:jc w:val="both"/>
        <w:rPr>
          <w:rFonts w:ascii="Times New Roman" w:hAnsi="Times New Roman" w:cs="Times New Roman"/>
          <w:sz w:val="28"/>
          <w:szCs w:val="24"/>
        </w:rPr>
      </w:pPr>
      <w:r w:rsidRPr="000F2366">
        <w:rPr>
          <w:rFonts w:ascii="Times New Roman" w:hAnsi="Times New Roman" w:cs="Times New Roman"/>
          <w:b/>
          <w:sz w:val="28"/>
          <w:szCs w:val="24"/>
        </w:rPr>
        <w:t xml:space="preserve">Part I. </w:t>
      </w:r>
      <w:r w:rsidR="00610001" w:rsidRPr="000F2366">
        <w:rPr>
          <w:rFonts w:ascii="Times New Roman" w:hAnsi="Times New Roman" w:cs="Times New Roman"/>
          <w:b/>
          <w:sz w:val="28"/>
          <w:szCs w:val="24"/>
          <w:u w:val="single"/>
        </w:rPr>
        <w:t>Initiating A/E Procurement</w:t>
      </w:r>
      <w:r w:rsidR="00EF41B1" w:rsidRPr="000F2366">
        <w:rPr>
          <w:rFonts w:ascii="Times New Roman" w:hAnsi="Times New Roman" w:cs="Times New Roman"/>
          <w:b/>
          <w:sz w:val="28"/>
          <w:szCs w:val="24"/>
          <w:u w:val="single"/>
        </w:rPr>
        <w:t xml:space="preserve"> Requirements</w:t>
      </w:r>
      <w:r w:rsidR="00EF41B1" w:rsidRPr="000F2366">
        <w:rPr>
          <w:rFonts w:ascii="Times New Roman" w:hAnsi="Times New Roman" w:cs="Times New Roman"/>
          <w:sz w:val="28"/>
          <w:szCs w:val="24"/>
        </w:rPr>
        <w:t xml:space="preserve"> </w:t>
      </w:r>
    </w:p>
    <w:p w14:paraId="6031A113" w14:textId="6D43012D" w:rsidR="00610001" w:rsidRPr="000F2366" w:rsidRDefault="00D03A94" w:rsidP="000F2366">
      <w:pPr>
        <w:pStyle w:val="NoSpacing"/>
        <w:jc w:val="both"/>
        <w:rPr>
          <w:rFonts w:ascii="Times New Roman" w:hAnsi="Times New Roman" w:cs="Times New Roman"/>
          <w:i/>
          <w:color w:val="000000"/>
          <w:sz w:val="24"/>
          <w:szCs w:val="24"/>
        </w:rPr>
      </w:pPr>
      <w:r w:rsidRPr="000F2366">
        <w:rPr>
          <w:rFonts w:ascii="Times New Roman" w:hAnsi="Times New Roman" w:cs="Times New Roman"/>
          <w:i/>
          <w:sz w:val="24"/>
          <w:szCs w:val="24"/>
        </w:rPr>
        <w:t>Selection of c</w:t>
      </w:r>
      <w:r w:rsidR="00610001" w:rsidRPr="000F2366">
        <w:rPr>
          <w:rFonts w:ascii="Times New Roman" w:hAnsi="Times New Roman" w:cs="Times New Roman"/>
          <w:i/>
          <w:color w:val="000000"/>
          <w:sz w:val="24"/>
          <w:szCs w:val="24"/>
        </w:rPr>
        <w:t>ontract type, procurement and payment methods to be used based on the estimated cost, and the award of the A/E consultant contract.</w:t>
      </w:r>
    </w:p>
    <w:p w14:paraId="2FDC111B" w14:textId="77777777" w:rsidR="00685E13" w:rsidRPr="00FC1E62" w:rsidRDefault="00685E13" w:rsidP="000F2366">
      <w:pPr>
        <w:pStyle w:val="NoSpacing"/>
        <w:jc w:val="both"/>
        <w:rPr>
          <w:rFonts w:ascii="Times New Roman" w:hAnsi="Times New Roman" w:cs="Times New Roman"/>
          <w:b/>
          <w:sz w:val="24"/>
          <w:szCs w:val="24"/>
        </w:rPr>
      </w:pPr>
    </w:p>
    <w:p w14:paraId="12260351" w14:textId="57256BB5" w:rsidR="00CB6D5F" w:rsidRPr="000F2366" w:rsidRDefault="00CB6D5F" w:rsidP="000F2366">
      <w:pPr>
        <w:pStyle w:val="NoSpacing"/>
        <w:numPr>
          <w:ilvl w:val="0"/>
          <w:numId w:val="1"/>
        </w:numPr>
        <w:jc w:val="both"/>
        <w:rPr>
          <w:rFonts w:ascii="Times New Roman" w:hAnsi="Times New Roman" w:cs="Times New Roman"/>
          <w:sz w:val="24"/>
          <w:szCs w:val="24"/>
        </w:rPr>
      </w:pPr>
      <w:r w:rsidRPr="000F2366">
        <w:rPr>
          <w:rFonts w:ascii="Times New Roman" w:hAnsi="Times New Roman" w:cs="Times New Roman"/>
          <w:b/>
          <w:sz w:val="24"/>
          <w:szCs w:val="24"/>
        </w:rPr>
        <w:t>Contract Type</w:t>
      </w:r>
      <w:r w:rsidRPr="000F2366">
        <w:rPr>
          <w:rFonts w:ascii="Times New Roman" w:hAnsi="Times New Roman" w:cs="Times New Roman"/>
          <w:sz w:val="24"/>
          <w:szCs w:val="24"/>
        </w:rPr>
        <w:t>:</w:t>
      </w:r>
    </w:p>
    <w:p w14:paraId="51A1DFA3" w14:textId="5F9FA756" w:rsidR="00CB6D5F" w:rsidRPr="000F2366" w:rsidRDefault="00532451" w:rsidP="000F2366">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0F2366">
        <w:rPr>
          <w:rFonts w:ascii="Times New Roman" w:hAnsi="Times New Roman" w:cs="Times New Roman"/>
          <w:sz w:val="24"/>
          <w:szCs w:val="24"/>
          <w:u w:val="single"/>
        </w:rPr>
        <w:t>P</w:t>
      </w:r>
      <w:r w:rsidR="00786861" w:rsidRPr="000F2366">
        <w:rPr>
          <w:rFonts w:ascii="Times New Roman" w:hAnsi="Times New Roman" w:cs="Times New Roman"/>
          <w:sz w:val="24"/>
          <w:szCs w:val="24"/>
          <w:u w:val="single"/>
        </w:rPr>
        <w:t>roject Specific</w:t>
      </w:r>
      <w:r w:rsidR="00786861" w:rsidRPr="000F2366">
        <w:rPr>
          <w:rFonts w:ascii="Times New Roman" w:hAnsi="Times New Roman" w:cs="Times New Roman"/>
          <w:sz w:val="24"/>
          <w:szCs w:val="24"/>
        </w:rPr>
        <w:t xml:space="preserve"> - A contract between the </w:t>
      </w:r>
      <w:r w:rsidR="00150BBF" w:rsidRPr="000F2366">
        <w:rPr>
          <w:rFonts w:ascii="Times New Roman" w:hAnsi="Times New Roman" w:cs="Times New Roman"/>
          <w:sz w:val="24"/>
          <w:szCs w:val="24"/>
        </w:rPr>
        <w:t xml:space="preserve">local </w:t>
      </w:r>
      <w:r w:rsidR="00786861" w:rsidRPr="000F2366">
        <w:rPr>
          <w:rFonts w:ascii="Times New Roman" w:hAnsi="Times New Roman" w:cs="Times New Roman"/>
          <w:sz w:val="24"/>
          <w:szCs w:val="24"/>
        </w:rPr>
        <w:t>contracting agency and consultant for the performance of services and defined scope of work related to a specific project or projects</w:t>
      </w:r>
      <w:r w:rsidR="00150BBF" w:rsidRPr="000F2366">
        <w:rPr>
          <w:rFonts w:ascii="Times New Roman" w:hAnsi="Times New Roman" w:cs="Times New Roman"/>
          <w:sz w:val="24"/>
          <w:szCs w:val="24"/>
        </w:rPr>
        <w:t xml:space="preserve"> (ex. </w:t>
      </w:r>
      <w:r w:rsidR="00197293" w:rsidRPr="000F2366">
        <w:rPr>
          <w:rFonts w:ascii="Times New Roman" w:hAnsi="Times New Roman" w:cs="Times New Roman"/>
          <w:sz w:val="24"/>
          <w:szCs w:val="24"/>
        </w:rPr>
        <w:t>p</w:t>
      </w:r>
      <w:r w:rsidR="00150BBF" w:rsidRPr="000F2366">
        <w:rPr>
          <w:rFonts w:ascii="Times New Roman" w:hAnsi="Times New Roman" w:cs="Times New Roman"/>
          <w:sz w:val="24"/>
          <w:szCs w:val="24"/>
        </w:rPr>
        <w:t xml:space="preserve">reliminary design or </w:t>
      </w:r>
      <w:r w:rsidR="00197293" w:rsidRPr="000F2366">
        <w:rPr>
          <w:rFonts w:ascii="Times New Roman" w:hAnsi="Times New Roman" w:cs="Times New Roman"/>
          <w:sz w:val="24"/>
          <w:szCs w:val="24"/>
        </w:rPr>
        <w:t>final design or construction inspection/management)</w:t>
      </w:r>
      <w:r w:rsidR="00567391" w:rsidRPr="000F2366">
        <w:rPr>
          <w:rFonts w:ascii="Times New Roman" w:hAnsi="Times New Roman" w:cs="Times New Roman"/>
          <w:sz w:val="24"/>
          <w:szCs w:val="24"/>
        </w:rPr>
        <w:t>.</w:t>
      </w:r>
      <w:r w:rsidR="003849F8" w:rsidRPr="000F2366">
        <w:rPr>
          <w:rFonts w:ascii="Times New Roman" w:hAnsi="Times New Roman" w:cs="Times New Roman"/>
          <w:sz w:val="24"/>
          <w:szCs w:val="24"/>
        </w:rPr>
        <w:t xml:space="preserve">  </w:t>
      </w:r>
      <w:r w:rsidR="000A3609" w:rsidRPr="000F2366">
        <w:rPr>
          <w:rFonts w:ascii="Times New Roman" w:hAnsi="Times New Roman" w:cs="Times New Roman"/>
          <w:sz w:val="24"/>
          <w:szCs w:val="24"/>
        </w:rPr>
        <w:t>Procurement procedures will involve a single step process with issuance of a request for proposal (RFP) to all interested consultants.</w:t>
      </w:r>
    </w:p>
    <w:p w14:paraId="05A4E630" w14:textId="34266CF8" w:rsidR="00D04639" w:rsidRPr="000F2366" w:rsidRDefault="0045176B" w:rsidP="000F2366">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0F2366">
        <w:rPr>
          <w:rFonts w:ascii="Times New Roman" w:hAnsi="Times New Roman" w:cs="Times New Roman"/>
          <w:iCs/>
          <w:sz w:val="24"/>
          <w:szCs w:val="24"/>
          <w:u w:val="single"/>
        </w:rPr>
        <w:t>Multiphase</w:t>
      </w:r>
      <w:r w:rsidRPr="000F2366">
        <w:rPr>
          <w:rFonts w:ascii="Times New Roman" w:hAnsi="Times New Roman" w:cs="Times New Roman"/>
          <w:iCs/>
          <w:sz w:val="24"/>
          <w:szCs w:val="24"/>
        </w:rPr>
        <w:t xml:space="preserve"> - </w:t>
      </w:r>
      <w:r w:rsidRPr="000F2366">
        <w:rPr>
          <w:rFonts w:ascii="Times New Roman" w:hAnsi="Times New Roman" w:cs="Times New Roman"/>
          <w:sz w:val="24"/>
          <w:szCs w:val="24"/>
        </w:rPr>
        <w:t>A project-specific contract where the solicited services are divided into phases whereby the specific scope of work and associated costs may be negotiated and authorized by phase as the project progresses</w:t>
      </w:r>
      <w:r w:rsidR="00197293" w:rsidRPr="000F2366">
        <w:rPr>
          <w:rFonts w:ascii="Times New Roman" w:hAnsi="Times New Roman" w:cs="Times New Roman"/>
          <w:sz w:val="24"/>
          <w:szCs w:val="24"/>
        </w:rPr>
        <w:t xml:space="preserve"> (ex. preliminary design</w:t>
      </w:r>
      <w:r w:rsidR="00E1559C" w:rsidRPr="000F2366">
        <w:rPr>
          <w:rFonts w:ascii="Times New Roman" w:hAnsi="Times New Roman" w:cs="Times New Roman"/>
          <w:sz w:val="24"/>
          <w:szCs w:val="24"/>
        </w:rPr>
        <w:t>,</w:t>
      </w:r>
      <w:r w:rsidR="00197293" w:rsidRPr="000F2366">
        <w:rPr>
          <w:rFonts w:ascii="Times New Roman" w:hAnsi="Times New Roman" w:cs="Times New Roman"/>
          <w:sz w:val="24"/>
          <w:szCs w:val="24"/>
        </w:rPr>
        <w:t xml:space="preserve"> final design</w:t>
      </w:r>
      <w:r w:rsidR="00E1559C" w:rsidRPr="000F2366">
        <w:rPr>
          <w:rFonts w:ascii="Times New Roman" w:hAnsi="Times New Roman" w:cs="Times New Roman"/>
          <w:sz w:val="24"/>
          <w:szCs w:val="24"/>
        </w:rPr>
        <w:t>, and</w:t>
      </w:r>
      <w:r w:rsidR="00197293" w:rsidRPr="000F2366">
        <w:rPr>
          <w:rFonts w:ascii="Times New Roman" w:hAnsi="Times New Roman" w:cs="Times New Roman"/>
          <w:sz w:val="24"/>
          <w:szCs w:val="24"/>
        </w:rPr>
        <w:t xml:space="preserve"> construction inspection/management)</w:t>
      </w:r>
      <w:r w:rsidR="00567391" w:rsidRPr="000F2366">
        <w:rPr>
          <w:rFonts w:ascii="Times New Roman" w:hAnsi="Times New Roman" w:cs="Times New Roman"/>
          <w:sz w:val="24"/>
          <w:szCs w:val="24"/>
        </w:rPr>
        <w:t>.</w:t>
      </w:r>
      <w:r w:rsidR="003849F8" w:rsidRPr="000F2366">
        <w:rPr>
          <w:rFonts w:ascii="Times New Roman" w:hAnsi="Times New Roman" w:cs="Times New Roman"/>
          <w:sz w:val="24"/>
          <w:szCs w:val="24"/>
        </w:rPr>
        <w:t xml:space="preserve">  </w:t>
      </w:r>
      <w:r w:rsidR="00D04639" w:rsidRPr="000F2366">
        <w:rPr>
          <w:rFonts w:ascii="Times New Roman" w:hAnsi="Times New Roman" w:cs="Times New Roman"/>
          <w:sz w:val="24"/>
          <w:szCs w:val="24"/>
        </w:rPr>
        <w:t>Procurement procedures will involve a single step process with issuance of a request for proposal (RFP) to all interested consultants.</w:t>
      </w:r>
    </w:p>
    <w:p w14:paraId="5E6BBF3D" w14:textId="7DDF5DEB" w:rsidR="000A3609" w:rsidRPr="000F2366" w:rsidRDefault="0045176B" w:rsidP="000F2366">
      <w:pPr>
        <w:pStyle w:val="ListParagraph"/>
        <w:numPr>
          <w:ilvl w:val="0"/>
          <w:numId w:val="39"/>
        </w:numPr>
        <w:autoSpaceDE w:val="0"/>
        <w:autoSpaceDN w:val="0"/>
        <w:adjustRightInd w:val="0"/>
        <w:spacing w:after="0" w:line="240" w:lineRule="auto"/>
        <w:jc w:val="both"/>
        <w:rPr>
          <w:rFonts w:ascii="Times New Roman" w:hAnsi="Times New Roman" w:cs="Times New Roman"/>
          <w:sz w:val="24"/>
          <w:szCs w:val="24"/>
        </w:rPr>
      </w:pPr>
      <w:r w:rsidRPr="000F2366">
        <w:rPr>
          <w:rFonts w:ascii="Times New Roman" w:hAnsi="Times New Roman" w:cs="Times New Roman"/>
          <w:iCs/>
          <w:sz w:val="24"/>
          <w:szCs w:val="24"/>
          <w:u w:val="single"/>
        </w:rPr>
        <w:t>On-call or indefinite delivery/indefinite quantity (IDIQ)</w:t>
      </w:r>
      <w:r w:rsidRPr="000F2366">
        <w:rPr>
          <w:rFonts w:ascii="Times New Roman" w:hAnsi="Times New Roman" w:cs="Times New Roman"/>
          <w:i/>
          <w:iCs/>
          <w:sz w:val="24"/>
          <w:szCs w:val="24"/>
        </w:rPr>
        <w:t xml:space="preserve"> - </w:t>
      </w:r>
      <w:r w:rsidRPr="000F2366">
        <w:rPr>
          <w:rFonts w:ascii="Times New Roman" w:hAnsi="Times New Roman" w:cs="Times New Roman"/>
          <w:sz w:val="24"/>
          <w:szCs w:val="24"/>
        </w:rPr>
        <w:t xml:space="preserve">A contract for the performance of services for </w:t>
      </w:r>
      <w:proofErr w:type="gramStart"/>
      <w:r w:rsidRPr="000F2366">
        <w:rPr>
          <w:rFonts w:ascii="Times New Roman" w:hAnsi="Times New Roman" w:cs="Times New Roman"/>
          <w:sz w:val="24"/>
          <w:szCs w:val="24"/>
        </w:rPr>
        <w:t>a number of</w:t>
      </w:r>
      <w:proofErr w:type="gramEnd"/>
      <w:r w:rsidRPr="000F2366">
        <w:rPr>
          <w:rFonts w:ascii="Times New Roman" w:hAnsi="Times New Roman" w:cs="Times New Roman"/>
          <w:sz w:val="24"/>
          <w:szCs w:val="24"/>
        </w:rPr>
        <w:t xml:space="preserve"> projects, under task or work orders issued on an as-needed or on-call basis, for an established contract period</w:t>
      </w:r>
      <w:r w:rsidR="00822E3A" w:rsidRPr="000F2366">
        <w:rPr>
          <w:rFonts w:ascii="Times New Roman" w:hAnsi="Times New Roman" w:cs="Times New Roman"/>
          <w:sz w:val="24"/>
          <w:szCs w:val="24"/>
        </w:rPr>
        <w:t xml:space="preserve"> and dollar amount</w:t>
      </w:r>
      <w:r w:rsidRPr="000F2366">
        <w:rPr>
          <w:rFonts w:ascii="Times New Roman" w:hAnsi="Times New Roman" w:cs="Times New Roman"/>
          <w:sz w:val="24"/>
          <w:szCs w:val="24"/>
        </w:rPr>
        <w:t>.</w:t>
      </w:r>
      <w:r w:rsidR="00CC75B7" w:rsidRPr="000F2366">
        <w:rPr>
          <w:rFonts w:ascii="Times New Roman" w:hAnsi="Times New Roman" w:cs="Times New Roman"/>
          <w:sz w:val="24"/>
          <w:szCs w:val="24"/>
        </w:rPr>
        <w:t xml:space="preserve"> This method al</w:t>
      </w:r>
      <w:r w:rsidR="00CC75B7" w:rsidRPr="000F2366">
        <w:rPr>
          <w:rFonts w:ascii="Times New Roman" w:hAnsi="Times New Roman" w:cs="Times New Roman"/>
          <w:color w:val="000000"/>
          <w:sz w:val="24"/>
          <w:szCs w:val="24"/>
        </w:rPr>
        <w:t xml:space="preserve">so requires </w:t>
      </w:r>
      <w:r w:rsidR="00371F9B" w:rsidRPr="000F2366">
        <w:rPr>
          <w:rFonts w:ascii="Times New Roman" w:hAnsi="Times New Roman" w:cs="Times New Roman"/>
          <w:color w:val="000000"/>
          <w:sz w:val="24"/>
          <w:szCs w:val="24"/>
        </w:rPr>
        <w:t xml:space="preserve">MDOT SHA’s </w:t>
      </w:r>
      <w:r w:rsidR="00CC75B7" w:rsidRPr="000F2366">
        <w:rPr>
          <w:rFonts w:ascii="Times New Roman" w:hAnsi="Times New Roman" w:cs="Times New Roman"/>
          <w:b/>
          <w:color w:val="000000"/>
          <w:sz w:val="24"/>
          <w:szCs w:val="24"/>
          <w:u w:val="single"/>
        </w:rPr>
        <w:t xml:space="preserve">approval </w:t>
      </w:r>
      <w:r w:rsidR="00CC75B7" w:rsidRPr="000F2366">
        <w:rPr>
          <w:rFonts w:ascii="Times New Roman" w:hAnsi="Times New Roman" w:cs="Times New Roman"/>
          <w:color w:val="000000"/>
          <w:sz w:val="24"/>
          <w:szCs w:val="24"/>
        </w:rPr>
        <w:t>of the</w:t>
      </w:r>
      <w:r w:rsidR="0019179C" w:rsidRPr="000F2366">
        <w:rPr>
          <w:rFonts w:ascii="Times New Roman" w:hAnsi="Times New Roman" w:cs="Times New Roman"/>
          <w:color w:val="000000"/>
          <w:sz w:val="24"/>
          <w:szCs w:val="24"/>
        </w:rPr>
        <w:t xml:space="preserve"> Local’s</w:t>
      </w:r>
      <w:r w:rsidR="00CC75B7" w:rsidRPr="000F2366">
        <w:rPr>
          <w:rFonts w:ascii="Times New Roman" w:hAnsi="Times New Roman" w:cs="Times New Roman"/>
          <w:color w:val="000000"/>
          <w:sz w:val="24"/>
          <w:szCs w:val="24"/>
        </w:rPr>
        <w:t xml:space="preserve"> </w:t>
      </w:r>
      <w:r w:rsidR="00822E3A" w:rsidRPr="000F2366">
        <w:rPr>
          <w:rFonts w:ascii="Times New Roman" w:hAnsi="Times New Roman" w:cs="Times New Roman"/>
          <w:color w:val="000000"/>
          <w:sz w:val="24"/>
          <w:szCs w:val="24"/>
        </w:rPr>
        <w:t>Consultant Task Selection Process</w:t>
      </w:r>
      <w:r w:rsidR="00CC75B7" w:rsidRPr="000F2366">
        <w:rPr>
          <w:rFonts w:ascii="Times New Roman" w:hAnsi="Times New Roman" w:cs="Times New Roman"/>
          <w:color w:val="000000"/>
          <w:sz w:val="24"/>
          <w:szCs w:val="24"/>
        </w:rPr>
        <w:t xml:space="preserve"> in awarding of task orders </w:t>
      </w:r>
      <w:proofErr w:type="gramStart"/>
      <w:r w:rsidR="006A3772" w:rsidRPr="000F2366">
        <w:rPr>
          <w:rFonts w:ascii="Times New Roman" w:hAnsi="Times New Roman" w:cs="Times New Roman"/>
          <w:color w:val="000000"/>
          <w:sz w:val="24"/>
          <w:szCs w:val="24"/>
        </w:rPr>
        <w:t xml:space="preserve">is </w:t>
      </w:r>
      <w:r w:rsidR="00CC75B7" w:rsidRPr="000F2366">
        <w:rPr>
          <w:rFonts w:ascii="Times New Roman" w:hAnsi="Times New Roman" w:cs="Times New Roman"/>
          <w:color w:val="000000"/>
          <w:sz w:val="24"/>
          <w:szCs w:val="24"/>
        </w:rPr>
        <w:t>in compliance with</w:t>
      </w:r>
      <w:proofErr w:type="gramEnd"/>
      <w:r w:rsidR="00CC75B7" w:rsidRPr="000F2366">
        <w:rPr>
          <w:rFonts w:ascii="Times New Roman" w:hAnsi="Times New Roman" w:cs="Times New Roman"/>
          <w:color w:val="000000"/>
          <w:sz w:val="24"/>
          <w:szCs w:val="24"/>
        </w:rPr>
        <w:t xml:space="preserve"> </w:t>
      </w:r>
      <w:r w:rsidR="00CC75B7" w:rsidRPr="000F2366">
        <w:rPr>
          <w:rFonts w:ascii="Times New Roman" w:hAnsi="Times New Roman" w:cs="Times New Roman"/>
          <w:b/>
          <w:color w:val="000000"/>
          <w:sz w:val="24"/>
          <w:szCs w:val="24"/>
        </w:rPr>
        <w:t>23 CFR 172.9 (a)(3)</w:t>
      </w:r>
      <w:r w:rsidR="00CC75B7" w:rsidRPr="000F2366">
        <w:rPr>
          <w:rFonts w:ascii="Times New Roman" w:hAnsi="Times New Roman" w:cs="Times New Roman"/>
          <w:color w:val="000000"/>
          <w:sz w:val="24"/>
          <w:szCs w:val="24"/>
        </w:rPr>
        <w:t>.</w:t>
      </w:r>
      <w:r w:rsidR="00C251C6">
        <w:rPr>
          <w:rFonts w:ascii="Times New Roman" w:hAnsi="Times New Roman" w:cs="Times New Roman"/>
          <w:color w:val="000000"/>
          <w:sz w:val="24"/>
          <w:szCs w:val="24"/>
        </w:rPr>
        <w:t xml:space="preserve">  </w:t>
      </w:r>
      <w:r w:rsidR="000A3609" w:rsidRPr="000F2366">
        <w:rPr>
          <w:rFonts w:ascii="Times New Roman" w:hAnsi="Times New Roman" w:cs="Times New Roman"/>
          <w:sz w:val="24"/>
          <w:szCs w:val="24"/>
        </w:rPr>
        <w:t>Procurement procedures will involve a multi</w:t>
      </w:r>
      <w:r w:rsidR="00822E3A" w:rsidRPr="000F2366">
        <w:rPr>
          <w:rFonts w:ascii="Times New Roman" w:hAnsi="Times New Roman" w:cs="Times New Roman"/>
          <w:sz w:val="24"/>
          <w:szCs w:val="24"/>
        </w:rPr>
        <w:t>-step</w:t>
      </w:r>
      <w:r w:rsidR="000A3609" w:rsidRPr="000F2366">
        <w:rPr>
          <w:rFonts w:ascii="Times New Roman" w:hAnsi="Times New Roman" w:cs="Times New Roman"/>
          <w:sz w:val="24"/>
          <w:szCs w:val="24"/>
        </w:rPr>
        <w:t xml:space="preserve"> process with issuance of a request for statements or letters of interest or qualifications (RFQ) whereby responding consultants are ranked based on qualifications and a RFP is then provided to three or more of the most highly qualified consultants.</w:t>
      </w:r>
    </w:p>
    <w:p w14:paraId="4C5C6601" w14:textId="77777777" w:rsidR="00CC75B7" w:rsidRPr="000F2366" w:rsidRDefault="00CC75B7" w:rsidP="000F2366">
      <w:pPr>
        <w:pStyle w:val="ListParagraph"/>
        <w:spacing w:after="0" w:line="240" w:lineRule="auto"/>
        <w:ind w:left="1440"/>
        <w:jc w:val="both"/>
        <w:rPr>
          <w:rFonts w:ascii="Times New Roman" w:hAnsi="Times New Roman" w:cs="Times New Roman"/>
          <w:sz w:val="24"/>
          <w:szCs w:val="24"/>
        </w:rPr>
      </w:pPr>
    </w:p>
    <w:p w14:paraId="046A34A6" w14:textId="66AC46B4" w:rsidR="00022F81" w:rsidRPr="000F2366" w:rsidRDefault="00022F81" w:rsidP="000F2366">
      <w:pPr>
        <w:pStyle w:val="ListParagraph"/>
        <w:numPr>
          <w:ilvl w:val="0"/>
          <w:numId w:val="1"/>
        </w:numPr>
        <w:spacing w:after="0" w:line="240" w:lineRule="auto"/>
        <w:jc w:val="both"/>
        <w:rPr>
          <w:rFonts w:ascii="Times New Roman" w:hAnsi="Times New Roman" w:cs="Times New Roman"/>
          <w:sz w:val="24"/>
          <w:szCs w:val="24"/>
        </w:rPr>
      </w:pPr>
      <w:r w:rsidRPr="000F2366">
        <w:rPr>
          <w:rFonts w:ascii="Times New Roman" w:hAnsi="Times New Roman" w:cs="Times New Roman"/>
          <w:b/>
          <w:sz w:val="24"/>
          <w:szCs w:val="24"/>
        </w:rPr>
        <w:t>Procurement Method</w:t>
      </w:r>
      <w:r w:rsidRPr="000F2366">
        <w:rPr>
          <w:rFonts w:ascii="Times New Roman" w:hAnsi="Times New Roman" w:cs="Times New Roman"/>
          <w:sz w:val="24"/>
          <w:szCs w:val="24"/>
        </w:rPr>
        <w:t>:</w:t>
      </w:r>
    </w:p>
    <w:p w14:paraId="7972845D" w14:textId="3C8FA618" w:rsidR="00022F81" w:rsidRPr="000F2366" w:rsidRDefault="00022F81" w:rsidP="000F2366">
      <w:pPr>
        <w:pStyle w:val="NoSpacing"/>
        <w:numPr>
          <w:ilvl w:val="0"/>
          <w:numId w:val="48"/>
        </w:numPr>
        <w:ind w:right="-90"/>
        <w:jc w:val="both"/>
        <w:rPr>
          <w:rFonts w:ascii="Times New Roman" w:hAnsi="Times New Roman" w:cs="Times New Roman"/>
          <w:sz w:val="24"/>
          <w:szCs w:val="24"/>
        </w:rPr>
      </w:pPr>
      <w:r w:rsidRPr="000F2366">
        <w:rPr>
          <w:rFonts w:ascii="Times New Roman" w:hAnsi="Times New Roman" w:cs="Times New Roman"/>
          <w:sz w:val="24"/>
          <w:szCs w:val="24"/>
          <w:u w:val="single"/>
        </w:rPr>
        <w:t xml:space="preserve">A/E Services exceeding </w:t>
      </w:r>
      <w:r w:rsidRPr="000F2366">
        <w:rPr>
          <w:rFonts w:ascii="Times New Roman" w:hAnsi="Times New Roman" w:cs="Times New Roman"/>
          <w:b/>
          <w:sz w:val="24"/>
          <w:szCs w:val="24"/>
          <w:u w:val="single"/>
        </w:rPr>
        <w:t>$</w:t>
      </w:r>
      <w:r w:rsidR="00394310">
        <w:rPr>
          <w:rFonts w:ascii="Times New Roman" w:hAnsi="Times New Roman" w:cs="Times New Roman"/>
          <w:b/>
          <w:sz w:val="24"/>
          <w:szCs w:val="24"/>
          <w:u w:val="single"/>
        </w:rPr>
        <w:t>20</w:t>
      </w:r>
      <w:r w:rsidR="00161EFD" w:rsidRPr="000F2366">
        <w:rPr>
          <w:rFonts w:ascii="Times New Roman" w:hAnsi="Times New Roman" w:cs="Times New Roman"/>
          <w:b/>
          <w:sz w:val="24"/>
          <w:szCs w:val="24"/>
          <w:u w:val="single"/>
        </w:rPr>
        <w:t>0,000</w:t>
      </w:r>
      <w:r w:rsidRPr="000F2366">
        <w:rPr>
          <w:rFonts w:ascii="Times New Roman" w:hAnsi="Times New Roman" w:cs="Times New Roman"/>
          <w:sz w:val="24"/>
          <w:szCs w:val="24"/>
        </w:rPr>
        <w:t xml:space="preserve"> –</w:t>
      </w:r>
      <w:r w:rsidR="006A3772" w:rsidRPr="000F2366">
        <w:rPr>
          <w:rFonts w:ascii="Times New Roman" w:hAnsi="Times New Roman" w:cs="Times New Roman"/>
          <w:sz w:val="24"/>
          <w:szCs w:val="24"/>
        </w:rPr>
        <w:t xml:space="preserve"> </w:t>
      </w:r>
      <w:r w:rsidRPr="000F2366">
        <w:rPr>
          <w:rFonts w:ascii="Times New Roman" w:hAnsi="Times New Roman" w:cs="Times New Roman"/>
          <w:sz w:val="24"/>
          <w:szCs w:val="24"/>
        </w:rPr>
        <w:t>Competitive Negotiation (Qualifications-based selection</w:t>
      </w:r>
      <w:r w:rsidR="00CC75B7" w:rsidRPr="000F2366">
        <w:rPr>
          <w:rFonts w:ascii="Times New Roman" w:hAnsi="Times New Roman" w:cs="Times New Roman"/>
          <w:sz w:val="24"/>
          <w:szCs w:val="24"/>
        </w:rPr>
        <w:t>/QBS</w:t>
      </w:r>
      <w:r w:rsidRPr="000F2366">
        <w:rPr>
          <w:rFonts w:ascii="Times New Roman" w:hAnsi="Times New Roman" w:cs="Times New Roman"/>
          <w:sz w:val="24"/>
          <w:szCs w:val="24"/>
        </w:rPr>
        <w:t xml:space="preserve">) – </w:t>
      </w:r>
      <w:r w:rsidRPr="000F2366">
        <w:rPr>
          <w:rFonts w:ascii="Times New Roman" w:hAnsi="Times New Roman" w:cs="Times New Roman"/>
          <w:b/>
          <w:sz w:val="24"/>
          <w:szCs w:val="24"/>
        </w:rPr>
        <w:t>23 CFR</w:t>
      </w:r>
      <w:r w:rsidR="00A8794C" w:rsidRPr="000F2366">
        <w:rPr>
          <w:rFonts w:ascii="Times New Roman" w:hAnsi="Times New Roman" w:cs="Times New Roman"/>
          <w:b/>
          <w:sz w:val="24"/>
          <w:szCs w:val="24"/>
        </w:rPr>
        <w:t xml:space="preserve"> 1</w:t>
      </w:r>
      <w:r w:rsidRPr="000F2366">
        <w:rPr>
          <w:rFonts w:ascii="Times New Roman" w:hAnsi="Times New Roman" w:cs="Times New Roman"/>
          <w:b/>
          <w:sz w:val="24"/>
          <w:szCs w:val="24"/>
        </w:rPr>
        <w:t>72.7(1)</w:t>
      </w:r>
      <w:r w:rsidR="00A8794C" w:rsidRPr="000F2366">
        <w:rPr>
          <w:rFonts w:ascii="Times New Roman" w:hAnsi="Times New Roman" w:cs="Times New Roman"/>
          <w:sz w:val="24"/>
          <w:szCs w:val="24"/>
        </w:rPr>
        <w:t xml:space="preserve">, </w:t>
      </w:r>
      <w:r w:rsidR="00A8794C" w:rsidRPr="000F2366">
        <w:rPr>
          <w:rFonts w:ascii="Times New Roman" w:hAnsi="Times New Roman" w:cs="Times New Roman"/>
          <w:color w:val="000000"/>
          <w:sz w:val="24"/>
          <w:szCs w:val="24"/>
          <w:lang w:val="en"/>
        </w:rPr>
        <w:t>requires open competition by advertising, evaluation, ranking, selecting, and negotiating contracts based on demonstrated competence and qualifications for the type of engineering and design services being procured, and at a fair and reasonable price.</w:t>
      </w:r>
    </w:p>
    <w:p w14:paraId="394CEF9A" w14:textId="376B776E" w:rsidR="00022F81" w:rsidRPr="000F2366" w:rsidRDefault="00022F81" w:rsidP="000F2366">
      <w:pPr>
        <w:pStyle w:val="NoSpacing"/>
        <w:numPr>
          <w:ilvl w:val="0"/>
          <w:numId w:val="48"/>
        </w:numPr>
        <w:autoSpaceDE w:val="0"/>
        <w:autoSpaceDN w:val="0"/>
        <w:adjustRightInd w:val="0"/>
        <w:jc w:val="both"/>
        <w:rPr>
          <w:rFonts w:ascii="Times New Roman" w:hAnsi="Times New Roman" w:cs="Times New Roman"/>
          <w:sz w:val="24"/>
          <w:szCs w:val="24"/>
        </w:rPr>
      </w:pPr>
      <w:r w:rsidRPr="000F2366">
        <w:rPr>
          <w:rFonts w:ascii="Times New Roman" w:hAnsi="Times New Roman" w:cs="Times New Roman"/>
          <w:sz w:val="24"/>
          <w:szCs w:val="24"/>
          <w:u w:val="single"/>
        </w:rPr>
        <w:t xml:space="preserve">A/E Services </w:t>
      </w:r>
      <w:r w:rsidRPr="000F2366">
        <w:rPr>
          <w:rFonts w:ascii="Times New Roman" w:hAnsi="Times New Roman" w:cs="Times New Roman"/>
          <w:b/>
          <w:sz w:val="24"/>
          <w:szCs w:val="24"/>
          <w:u w:val="single"/>
        </w:rPr>
        <w:t>$</w:t>
      </w:r>
      <w:r w:rsidR="00394310">
        <w:rPr>
          <w:rFonts w:ascii="Times New Roman" w:hAnsi="Times New Roman" w:cs="Times New Roman"/>
          <w:b/>
          <w:sz w:val="24"/>
          <w:szCs w:val="24"/>
          <w:u w:val="single"/>
        </w:rPr>
        <w:t>20</w:t>
      </w:r>
      <w:r w:rsidR="00161EFD" w:rsidRPr="000F2366">
        <w:rPr>
          <w:rFonts w:ascii="Times New Roman" w:hAnsi="Times New Roman" w:cs="Times New Roman"/>
          <w:b/>
          <w:sz w:val="24"/>
          <w:szCs w:val="24"/>
          <w:u w:val="single"/>
        </w:rPr>
        <w:t>0,000</w:t>
      </w:r>
      <w:r w:rsidRPr="000F2366">
        <w:rPr>
          <w:rFonts w:ascii="Times New Roman" w:hAnsi="Times New Roman" w:cs="Times New Roman"/>
          <w:sz w:val="24"/>
          <w:szCs w:val="24"/>
          <w:u w:val="single"/>
        </w:rPr>
        <w:t xml:space="preserve"> or Less</w:t>
      </w:r>
      <w:r w:rsidRPr="000F2366">
        <w:rPr>
          <w:rFonts w:ascii="Times New Roman" w:hAnsi="Times New Roman" w:cs="Times New Roman"/>
          <w:sz w:val="24"/>
          <w:szCs w:val="24"/>
        </w:rPr>
        <w:t xml:space="preserve"> </w:t>
      </w:r>
      <w:r w:rsidR="00780865">
        <w:rPr>
          <w:rFonts w:ascii="Times New Roman" w:hAnsi="Times New Roman" w:cs="Times New Roman"/>
          <w:sz w:val="24"/>
          <w:szCs w:val="24"/>
        </w:rPr>
        <w:t xml:space="preserve">– </w:t>
      </w:r>
      <w:r w:rsidRPr="000F2366">
        <w:rPr>
          <w:rFonts w:ascii="Times New Roman" w:hAnsi="Times New Roman" w:cs="Times New Roman"/>
          <w:sz w:val="24"/>
          <w:szCs w:val="24"/>
        </w:rPr>
        <w:t>Small Purchases</w:t>
      </w:r>
      <w:r w:rsidR="00161EFD" w:rsidRPr="000F2366">
        <w:rPr>
          <w:rFonts w:ascii="Times New Roman" w:hAnsi="Times New Roman" w:cs="Times New Roman"/>
          <w:sz w:val="24"/>
          <w:szCs w:val="24"/>
        </w:rPr>
        <w:t xml:space="preserve"> </w:t>
      </w:r>
      <w:r w:rsidRPr="000F2366">
        <w:rPr>
          <w:rFonts w:ascii="Times New Roman" w:hAnsi="Times New Roman" w:cs="Times New Roman"/>
          <w:sz w:val="24"/>
          <w:szCs w:val="24"/>
        </w:rPr>
        <w:t xml:space="preserve">– </w:t>
      </w:r>
      <w:r w:rsidRPr="000F2366">
        <w:rPr>
          <w:rFonts w:ascii="Times New Roman" w:hAnsi="Times New Roman" w:cs="Times New Roman"/>
          <w:b/>
          <w:sz w:val="24"/>
          <w:szCs w:val="24"/>
        </w:rPr>
        <w:t xml:space="preserve">23 CFR </w:t>
      </w:r>
      <w:r w:rsidR="00CB6D5F" w:rsidRPr="000F2366">
        <w:rPr>
          <w:rFonts w:ascii="Times New Roman" w:hAnsi="Times New Roman" w:cs="Times New Roman"/>
          <w:b/>
          <w:sz w:val="24"/>
          <w:szCs w:val="24"/>
        </w:rPr>
        <w:t>172.7(2)</w:t>
      </w:r>
      <w:r w:rsidR="00A8794C" w:rsidRPr="000F2366">
        <w:rPr>
          <w:rFonts w:ascii="Times New Roman" w:hAnsi="Times New Roman" w:cs="Times New Roman"/>
          <w:sz w:val="24"/>
          <w:szCs w:val="24"/>
        </w:rPr>
        <w:t xml:space="preserve">, </w:t>
      </w:r>
      <w:r w:rsidR="00096C19" w:rsidRPr="000F2366">
        <w:rPr>
          <w:rFonts w:ascii="Times New Roman" w:hAnsi="Times New Roman" w:cs="Times New Roman"/>
          <w:sz w:val="24"/>
          <w:szCs w:val="24"/>
        </w:rPr>
        <w:t>(</w:t>
      </w:r>
      <w:proofErr w:type="spellStart"/>
      <w:r w:rsidR="00096C19" w:rsidRPr="000F2366">
        <w:rPr>
          <w:rFonts w:ascii="Times New Roman" w:hAnsi="Times New Roman" w:cs="Times New Roman"/>
          <w:sz w:val="24"/>
          <w:szCs w:val="24"/>
        </w:rPr>
        <w:t>i</w:t>
      </w:r>
      <w:proofErr w:type="spellEnd"/>
      <w:r w:rsidR="00096C19" w:rsidRPr="000F2366">
        <w:rPr>
          <w:rFonts w:ascii="Times New Roman" w:hAnsi="Times New Roman" w:cs="Times New Roman"/>
          <w:sz w:val="24"/>
          <w:szCs w:val="24"/>
        </w:rPr>
        <w:t xml:space="preserve">) The scope of work, project phases, and contract requirements shall not be broken down into </w:t>
      </w:r>
      <w:r w:rsidR="00096C19" w:rsidRPr="000F2366">
        <w:rPr>
          <w:rFonts w:ascii="Times New Roman" w:hAnsi="Times New Roman" w:cs="Times New Roman"/>
          <w:sz w:val="24"/>
          <w:szCs w:val="24"/>
        </w:rPr>
        <w:lastRenderedPageBreak/>
        <w:t xml:space="preserve">smaller components merely to permit the use of small purchase procedures. (ii) A minimum of </w:t>
      </w:r>
      <w:r w:rsidR="00096C19" w:rsidRPr="000F2366">
        <w:rPr>
          <w:rFonts w:ascii="Times New Roman" w:hAnsi="Times New Roman" w:cs="Times New Roman"/>
          <w:b/>
          <w:sz w:val="24"/>
          <w:szCs w:val="24"/>
        </w:rPr>
        <w:t>three</w:t>
      </w:r>
      <w:r w:rsidR="00C5394F">
        <w:rPr>
          <w:rFonts w:ascii="Times New Roman" w:hAnsi="Times New Roman" w:cs="Times New Roman"/>
          <w:b/>
          <w:sz w:val="24"/>
          <w:szCs w:val="24"/>
        </w:rPr>
        <w:t xml:space="preserve"> (3)</w:t>
      </w:r>
      <w:r w:rsidR="00096C19" w:rsidRPr="000F2366">
        <w:rPr>
          <w:rFonts w:ascii="Times New Roman" w:hAnsi="Times New Roman" w:cs="Times New Roman"/>
          <w:b/>
          <w:sz w:val="24"/>
          <w:szCs w:val="24"/>
        </w:rPr>
        <w:t xml:space="preserve"> consultants</w:t>
      </w:r>
      <w:r w:rsidR="00096C19" w:rsidRPr="000F2366">
        <w:rPr>
          <w:rFonts w:ascii="Times New Roman" w:hAnsi="Times New Roman" w:cs="Times New Roman"/>
          <w:sz w:val="24"/>
          <w:szCs w:val="24"/>
        </w:rPr>
        <w:t xml:space="preserve"> are required to satisfy the adequate number of qualified sources reviewed. (iii) Contract costs may be negotiated in accordance with State small purchase procedures; however, the allowability of costs shall be determined in accordance with the Federal cost principles. (iv) The full amount of any contract modification or amendment that would cause the total contract amount to exceed the established simplified acquisition threshold is ineligible for Federal-aid funding.</w:t>
      </w:r>
      <w:r w:rsidR="00F20BAC" w:rsidRPr="000F2366">
        <w:rPr>
          <w:rFonts w:ascii="Times New Roman" w:hAnsi="Times New Roman" w:cs="Times New Roman"/>
          <w:sz w:val="24"/>
          <w:szCs w:val="24"/>
        </w:rPr>
        <w:t xml:space="preserve"> The FHWA may</w:t>
      </w:r>
      <w:r w:rsidR="004B5F3D" w:rsidRPr="000F2366">
        <w:rPr>
          <w:rFonts w:ascii="Times New Roman" w:hAnsi="Times New Roman" w:cs="Times New Roman"/>
          <w:sz w:val="24"/>
          <w:szCs w:val="24"/>
        </w:rPr>
        <w:t xml:space="preserve"> </w:t>
      </w:r>
      <w:r w:rsidR="00F20BAC" w:rsidRPr="000F2366">
        <w:rPr>
          <w:rFonts w:ascii="Times New Roman" w:hAnsi="Times New Roman" w:cs="Times New Roman"/>
          <w:sz w:val="24"/>
          <w:szCs w:val="24"/>
        </w:rPr>
        <w:t>withdraw all Federal-aid from a contract</w:t>
      </w:r>
      <w:r w:rsidR="008B6CD3" w:rsidRPr="000F2366">
        <w:rPr>
          <w:rFonts w:ascii="Times New Roman" w:hAnsi="Times New Roman" w:cs="Times New Roman"/>
          <w:sz w:val="24"/>
          <w:szCs w:val="24"/>
        </w:rPr>
        <w:t xml:space="preserve"> </w:t>
      </w:r>
      <w:r w:rsidR="00F20BAC" w:rsidRPr="000F2366">
        <w:rPr>
          <w:rFonts w:ascii="Times New Roman" w:hAnsi="Times New Roman" w:cs="Times New Roman"/>
          <w:sz w:val="24"/>
          <w:szCs w:val="24"/>
        </w:rPr>
        <w:t>if it is modified or amended above the</w:t>
      </w:r>
      <w:r w:rsidR="004B5F3D" w:rsidRPr="000F2366">
        <w:rPr>
          <w:rFonts w:ascii="Times New Roman" w:hAnsi="Times New Roman" w:cs="Times New Roman"/>
          <w:sz w:val="24"/>
          <w:szCs w:val="24"/>
        </w:rPr>
        <w:t xml:space="preserve"> </w:t>
      </w:r>
      <w:r w:rsidR="00F20BAC" w:rsidRPr="000F2366">
        <w:rPr>
          <w:rFonts w:ascii="Times New Roman" w:hAnsi="Times New Roman" w:cs="Times New Roman"/>
          <w:sz w:val="24"/>
          <w:szCs w:val="24"/>
        </w:rPr>
        <w:t>applicable established simplified</w:t>
      </w:r>
      <w:r w:rsidR="004B5F3D" w:rsidRPr="000F2366">
        <w:rPr>
          <w:rFonts w:ascii="Times New Roman" w:hAnsi="Times New Roman" w:cs="Times New Roman"/>
          <w:sz w:val="24"/>
          <w:szCs w:val="24"/>
        </w:rPr>
        <w:t xml:space="preserve"> </w:t>
      </w:r>
      <w:r w:rsidR="00F20BAC" w:rsidRPr="000F2366">
        <w:rPr>
          <w:rFonts w:ascii="Times New Roman" w:hAnsi="Times New Roman" w:cs="Times New Roman"/>
          <w:sz w:val="24"/>
          <w:szCs w:val="24"/>
        </w:rPr>
        <w:t>acquisition threshold.</w:t>
      </w:r>
    </w:p>
    <w:p w14:paraId="6E44F9FF" w14:textId="1B4DB0DE" w:rsidR="00CB6D5F" w:rsidRPr="000F2366" w:rsidRDefault="00CB6D5F" w:rsidP="0045176B">
      <w:pPr>
        <w:pStyle w:val="NoSpacing"/>
        <w:rPr>
          <w:rFonts w:ascii="Times New Roman" w:hAnsi="Times New Roman" w:cs="Times New Roman"/>
          <w:sz w:val="24"/>
          <w:szCs w:val="24"/>
        </w:rPr>
      </w:pPr>
    </w:p>
    <w:p w14:paraId="5790BEAF" w14:textId="557B3333" w:rsidR="00022F81" w:rsidRPr="000F2366" w:rsidRDefault="0045176B" w:rsidP="0045176B">
      <w:pPr>
        <w:pStyle w:val="NoSpacing"/>
        <w:numPr>
          <w:ilvl w:val="0"/>
          <w:numId w:val="1"/>
        </w:numPr>
        <w:rPr>
          <w:rFonts w:ascii="Times New Roman" w:hAnsi="Times New Roman" w:cs="Times New Roman"/>
          <w:sz w:val="24"/>
          <w:szCs w:val="24"/>
        </w:rPr>
      </w:pPr>
      <w:bookmarkStart w:id="1" w:name="_Hlk523231423"/>
      <w:r w:rsidRPr="000F2366">
        <w:rPr>
          <w:rFonts w:ascii="Times New Roman" w:hAnsi="Times New Roman" w:cs="Times New Roman"/>
          <w:b/>
          <w:sz w:val="24"/>
          <w:szCs w:val="24"/>
        </w:rPr>
        <w:t>Payment Method</w:t>
      </w:r>
      <w:r w:rsidRPr="000F2366">
        <w:rPr>
          <w:rFonts w:ascii="Times New Roman" w:hAnsi="Times New Roman" w:cs="Times New Roman"/>
          <w:sz w:val="24"/>
          <w:szCs w:val="24"/>
        </w:rPr>
        <w:t>:</w:t>
      </w:r>
    </w:p>
    <w:p w14:paraId="43A011C7" w14:textId="30CB2326" w:rsidR="00150BBF" w:rsidRPr="000F2366" w:rsidRDefault="00150BBF" w:rsidP="000F2366">
      <w:pPr>
        <w:pStyle w:val="ListParagraph"/>
        <w:numPr>
          <w:ilvl w:val="0"/>
          <w:numId w:val="40"/>
        </w:numPr>
        <w:autoSpaceDE w:val="0"/>
        <w:autoSpaceDN w:val="0"/>
        <w:adjustRightInd w:val="0"/>
        <w:spacing w:after="0" w:line="240" w:lineRule="auto"/>
        <w:jc w:val="both"/>
        <w:rPr>
          <w:rFonts w:ascii="Times New Roman" w:hAnsi="Times New Roman" w:cs="Times New Roman"/>
          <w:sz w:val="24"/>
          <w:szCs w:val="24"/>
        </w:rPr>
      </w:pPr>
      <w:r w:rsidRPr="000F2366">
        <w:rPr>
          <w:rFonts w:ascii="Times New Roman" w:hAnsi="Times New Roman" w:cs="Times New Roman"/>
          <w:sz w:val="24"/>
          <w:szCs w:val="24"/>
          <w:u w:val="single"/>
        </w:rPr>
        <w:t>Cost plus Fixed Fee</w:t>
      </w:r>
      <w:r w:rsidRPr="000F2366">
        <w:rPr>
          <w:rFonts w:ascii="Times New Roman" w:hAnsi="Times New Roman" w:cs="Times New Roman"/>
          <w:sz w:val="24"/>
          <w:szCs w:val="24"/>
        </w:rPr>
        <w:t xml:space="preserve"> </w:t>
      </w:r>
      <w:r w:rsidR="00044DB0" w:rsidRPr="000F2366">
        <w:rPr>
          <w:rFonts w:ascii="Times New Roman" w:hAnsi="Times New Roman" w:cs="Times New Roman"/>
          <w:sz w:val="24"/>
          <w:szCs w:val="24"/>
        </w:rPr>
        <w:t xml:space="preserve">– A </w:t>
      </w:r>
      <w:r w:rsidR="00044DB0" w:rsidRPr="000F2366">
        <w:rPr>
          <w:rFonts w:ascii="Times New Roman" w:hAnsi="Times New Roman" w:cs="Times New Roman"/>
          <w:color w:val="333333"/>
          <w:sz w:val="24"/>
          <w:szCs w:val="24"/>
          <w:lang w:val="en"/>
        </w:rPr>
        <w:t xml:space="preserve">cost-reimbursement contract that provides for payment to the consultant of a negotiated fee that is fixed at the inception of the contract. The fixed fee does not vary with actual </w:t>
      </w:r>
      <w:proofErr w:type="gramStart"/>
      <w:r w:rsidR="00044DB0" w:rsidRPr="000F2366">
        <w:rPr>
          <w:rFonts w:ascii="Times New Roman" w:hAnsi="Times New Roman" w:cs="Times New Roman"/>
          <w:color w:val="333333"/>
          <w:sz w:val="24"/>
          <w:szCs w:val="24"/>
          <w:lang w:val="en"/>
        </w:rPr>
        <w:t>cost, but</w:t>
      </w:r>
      <w:proofErr w:type="gramEnd"/>
      <w:r w:rsidR="00044DB0" w:rsidRPr="000F2366">
        <w:rPr>
          <w:rFonts w:ascii="Times New Roman" w:hAnsi="Times New Roman" w:cs="Times New Roman"/>
          <w:color w:val="333333"/>
          <w:sz w:val="24"/>
          <w:szCs w:val="24"/>
          <w:lang w:val="en"/>
        </w:rPr>
        <w:t xml:space="preserve"> may be adjusted as a result of changes in the work to be performed under the contract.</w:t>
      </w:r>
    </w:p>
    <w:p w14:paraId="72A033E7" w14:textId="6BFFD672" w:rsidR="00150BBF" w:rsidRPr="000F2366" w:rsidRDefault="00150BBF" w:rsidP="000F2366">
      <w:pPr>
        <w:pStyle w:val="ListParagraph"/>
        <w:numPr>
          <w:ilvl w:val="0"/>
          <w:numId w:val="40"/>
        </w:numPr>
        <w:autoSpaceDE w:val="0"/>
        <w:autoSpaceDN w:val="0"/>
        <w:adjustRightInd w:val="0"/>
        <w:spacing w:after="0" w:line="240" w:lineRule="auto"/>
        <w:jc w:val="both"/>
        <w:rPr>
          <w:rFonts w:ascii="Times New Roman" w:hAnsi="Times New Roman" w:cs="Times New Roman"/>
          <w:sz w:val="24"/>
          <w:szCs w:val="24"/>
        </w:rPr>
      </w:pPr>
      <w:r w:rsidRPr="000F2366">
        <w:rPr>
          <w:rFonts w:ascii="Times New Roman" w:hAnsi="Times New Roman" w:cs="Times New Roman"/>
          <w:sz w:val="24"/>
          <w:szCs w:val="24"/>
          <w:u w:val="single"/>
        </w:rPr>
        <w:t>Cost per Unit of Work</w:t>
      </w:r>
      <w:r w:rsidRPr="000F2366">
        <w:rPr>
          <w:rFonts w:ascii="Times New Roman" w:hAnsi="Times New Roman" w:cs="Times New Roman"/>
          <w:sz w:val="24"/>
          <w:szCs w:val="24"/>
        </w:rPr>
        <w:t xml:space="preserve"> </w:t>
      </w:r>
      <w:r w:rsidR="00044DB0" w:rsidRPr="000F2366">
        <w:rPr>
          <w:rFonts w:ascii="Times New Roman" w:hAnsi="Times New Roman" w:cs="Times New Roman"/>
          <w:sz w:val="24"/>
          <w:szCs w:val="24"/>
        </w:rPr>
        <w:t xml:space="preserve">– A </w:t>
      </w:r>
      <w:r w:rsidR="00044DB0" w:rsidRPr="000F2366">
        <w:rPr>
          <w:rFonts w:ascii="Times New Roman" w:hAnsi="Times New Roman" w:cs="Times New Roman"/>
          <w:sz w:val="24"/>
          <w:szCs w:val="24"/>
          <w:lang w:val="en"/>
        </w:rPr>
        <w:t>contrac</w:t>
      </w:r>
      <w:r w:rsidR="001B2B6F" w:rsidRPr="000F2366">
        <w:rPr>
          <w:rFonts w:ascii="Times New Roman" w:hAnsi="Times New Roman" w:cs="Times New Roman"/>
          <w:sz w:val="24"/>
          <w:szCs w:val="24"/>
          <w:lang w:val="en"/>
        </w:rPr>
        <w:t>t</w:t>
      </w:r>
      <w:r w:rsidR="001B2B6F" w:rsidRPr="000F2366">
        <w:rPr>
          <w:rFonts w:ascii="Times New Roman" w:hAnsi="Times New Roman" w:cs="Times New Roman"/>
          <w:sz w:val="24"/>
          <w:szCs w:val="24"/>
        </w:rPr>
        <w:t xml:space="preserve"> </w:t>
      </w:r>
      <w:r w:rsidR="009C30C9" w:rsidRPr="000F2366">
        <w:rPr>
          <w:rFonts w:ascii="Times New Roman" w:hAnsi="Times New Roman" w:cs="Times New Roman"/>
          <w:sz w:val="24"/>
          <w:szCs w:val="24"/>
        </w:rPr>
        <w:t>with a</w:t>
      </w:r>
      <w:r w:rsidR="001B2B6F" w:rsidRPr="000F2366">
        <w:rPr>
          <w:rFonts w:ascii="Times New Roman" w:hAnsi="Times New Roman" w:cs="Times New Roman"/>
          <w:sz w:val="24"/>
          <w:szCs w:val="24"/>
        </w:rPr>
        <w:t xml:space="preserve"> set rate to be charged on a project for each unit of work completed. This method of payment should be utilized when the work per unit can be determined in advance with reasonable accuracy, but the extent of the work is indefinite</w:t>
      </w:r>
      <w:r w:rsidR="001B2B6F" w:rsidRPr="000F2366">
        <w:rPr>
          <w:rFonts w:ascii="Times New Roman" w:hAnsi="Times New Roman" w:cs="Times New Roman"/>
          <w:sz w:val="24"/>
          <w:szCs w:val="24"/>
          <w:lang w:val="en"/>
        </w:rPr>
        <w:t>.</w:t>
      </w:r>
    </w:p>
    <w:p w14:paraId="565E3682" w14:textId="2683A165" w:rsidR="00150BBF" w:rsidRPr="000F2366" w:rsidRDefault="00150BBF" w:rsidP="000F2366">
      <w:pPr>
        <w:pStyle w:val="ListParagraph"/>
        <w:numPr>
          <w:ilvl w:val="0"/>
          <w:numId w:val="40"/>
        </w:numPr>
        <w:autoSpaceDE w:val="0"/>
        <w:autoSpaceDN w:val="0"/>
        <w:adjustRightInd w:val="0"/>
        <w:spacing w:after="0" w:line="240" w:lineRule="auto"/>
        <w:jc w:val="both"/>
        <w:rPr>
          <w:rFonts w:ascii="Times New Roman" w:hAnsi="Times New Roman" w:cs="Times New Roman"/>
          <w:sz w:val="24"/>
          <w:szCs w:val="24"/>
        </w:rPr>
      </w:pPr>
      <w:r w:rsidRPr="000F2366">
        <w:rPr>
          <w:rFonts w:ascii="Times New Roman" w:hAnsi="Times New Roman" w:cs="Times New Roman"/>
          <w:sz w:val="24"/>
          <w:szCs w:val="24"/>
          <w:u w:val="single"/>
        </w:rPr>
        <w:t>Specific Rates of Compensation</w:t>
      </w:r>
      <w:r w:rsidR="001B2B6F" w:rsidRPr="000F2366">
        <w:rPr>
          <w:rFonts w:ascii="Times New Roman" w:hAnsi="Times New Roman" w:cs="Times New Roman"/>
          <w:sz w:val="24"/>
          <w:szCs w:val="24"/>
        </w:rPr>
        <w:t xml:space="preserve"> - A </w:t>
      </w:r>
      <w:r w:rsidR="001B2B6F" w:rsidRPr="000F2366">
        <w:rPr>
          <w:rFonts w:ascii="Times New Roman" w:hAnsi="Times New Roman" w:cs="Times New Roman"/>
          <w:sz w:val="24"/>
          <w:szCs w:val="24"/>
          <w:lang w:val="en"/>
        </w:rPr>
        <w:t xml:space="preserve">contract </w:t>
      </w:r>
      <w:r w:rsidR="009C30C9" w:rsidRPr="000F2366">
        <w:rPr>
          <w:rFonts w:ascii="Times New Roman" w:hAnsi="Times New Roman" w:cs="Times New Roman"/>
          <w:sz w:val="24"/>
          <w:szCs w:val="24"/>
          <w:lang w:val="en"/>
        </w:rPr>
        <w:t>with a</w:t>
      </w:r>
      <w:r w:rsidR="009C30C9" w:rsidRPr="000F2366">
        <w:rPr>
          <w:rFonts w:ascii="Times New Roman" w:hAnsi="Times New Roman" w:cs="Times New Roman"/>
          <w:sz w:val="24"/>
          <w:szCs w:val="24"/>
        </w:rPr>
        <w:t xml:space="preserve"> set rate to be charged on the project for each hour of work completed. The negotiated rate typically consists of an hourly rate, overhead, and a profit. Direct expenses would be in addition to the specific rate</w:t>
      </w:r>
      <w:r w:rsidR="001B2B6F" w:rsidRPr="000F2366">
        <w:rPr>
          <w:rFonts w:ascii="Times New Roman" w:hAnsi="Times New Roman" w:cs="Times New Roman"/>
          <w:sz w:val="24"/>
          <w:szCs w:val="24"/>
          <w:lang w:val="en"/>
        </w:rPr>
        <w:t>.</w:t>
      </w:r>
    </w:p>
    <w:p w14:paraId="71F263C6" w14:textId="1AD2CBFD" w:rsidR="00150BBF" w:rsidRPr="000F2366" w:rsidRDefault="00150BBF" w:rsidP="000F2366">
      <w:pPr>
        <w:pStyle w:val="ListParagraph"/>
        <w:numPr>
          <w:ilvl w:val="0"/>
          <w:numId w:val="40"/>
        </w:numPr>
        <w:autoSpaceDE w:val="0"/>
        <w:autoSpaceDN w:val="0"/>
        <w:adjustRightInd w:val="0"/>
        <w:spacing w:after="0" w:line="240" w:lineRule="auto"/>
        <w:jc w:val="both"/>
        <w:rPr>
          <w:rFonts w:ascii="Times New Roman" w:hAnsi="Times New Roman" w:cs="Times New Roman"/>
          <w:sz w:val="24"/>
          <w:szCs w:val="24"/>
        </w:rPr>
      </w:pPr>
      <w:r w:rsidRPr="000F2366">
        <w:rPr>
          <w:rFonts w:ascii="Times New Roman" w:hAnsi="Times New Roman" w:cs="Times New Roman"/>
          <w:sz w:val="24"/>
          <w:szCs w:val="24"/>
          <w:u w:val="single"/>
        </w:rPr>
        <w:t>Lump Sum</w:t>
      </w:r>
      <w:r w:rsidRPr="000F2366">
        <w:rPr>
          <w:rFonts w:ascii="Times New Roman" w:hAnsi="Times New Roman" w:cs="Times New Roman"/>
          <w:sz w:val="24"/>
          <w:szCs w:val="24"/>
        </w:rPr>
        <w:t xml:space="preserve"> - </w:t>
      </w:r>
      <w:r w:rsidR="00CC75B7" w:rsidRPr="000F2366">
        <w:rPr>
          <w:rFonts w:ascii="Times New Roman" w:hAnsi="Times New Roman" w:cs="Times New Roman"/>
          <w:sz w:val="24"/>
          <w:szCs w:val="24"/>
        </w:rPr>
        <w:t>S</w:t>
      </w:r>
      <w:r w:rsidRPr="000F2366">
        <w:rPr>
          <w:rFonts w:ascii="Times New Roman" w:hAnsi="Times New Roman" w:cs="Times New Roman"/>
          <w:sz w:val="24"/>
          <w:szCs w:val="24"/>
        </w:rPr>
        <w:t xml:space="preserve">hall only be used when the </w:t>
      </w:r>
      <w:r w:rsidR="00CC75B7" w:rsidRPr="000F2366">
        <w:rPr>
          <w:rFonts w:ascii="Times New Roman" w:hAnsi="Times New Roman" w:cs="Times New Roman"/>
          <w:sz w:val="24"/>
          <w:szCs w:val="24"/>
        </w:rPr>
        <w:t xml:space="preserve">local </w:t>
      </w:r>
      <w:r w:rsidRPr="000F2366">
        <w:rPr>
          <w:rFonts w:ascii="Times New Roman" w:hAnsi="Times New Roman" w:cs="Times New Roman"/>
          <w:sz w:val="24"/>
          <w:szCs w:val="24"/>
        </w:rPr>
        <w:t>contracting agency has established the extent, scope, complexity, character, and duration of the work to be required to a degree that fair and reasonable compensation, including a fixed fee, can be determined at the time of negotiation.</w:t>
      </w:r>
      <w:r w:rsidR="0019179C" w:rsidRPr="000F2366">
        <w:rPr>
          <w:rFonts w:ascii="Times New Roman" w:hAnsi="Times New Roman" w:cs="Times New Roman"/>
          <w:sz w:val="24"/>
          <w:szCs w:val="24"/>
        </w:rPr>
        <w:t xml:space="preserve"> This method al</w:t>
      </w:r>
      <w:r w:rsidR="0019179C" w:rsidRPr="000F2366">
        <w:rPr>
          <w:rFonts w:ascii="Times New Roman" w:hAnsi="Times New Roman" w:cs="Times New Roman"/>
          <w:color w:val="000000"/>
          <w:sz w:val="24"/>
          <w:szCs w:val="24"/>
        </w:rPr>
        <w:t xml:space="preserve">so requires </w:t>
      </w:r>
      <w:r w:rsidR="0019179C" w:rsidRPr="000F2366">
        <w:rPr>
          <w:rFonts w:ascii="Times New Roman" w:hAnsi="Times New Roman" w:cs="Times New Roman"/>
          <w:b/>
          <w:color w:val="000000"/>
          <w:sz w:val="24"/>
          <w:szCs w:val="24"/>
          <w:u w:val="single"/>
        </w:rPr>
        <w:t>MDOT SHA’s</w:t>
      </w:r>
      <w:r w:rsidR="0019179C" w:rsidRPr="000F2366">
        <w:rPr>
          <w:rFonts w:ascii="Times New Roman" w:hAnsi="Times New Roman" w:cs="Times New Roman"/>
          <w:color w:val="000000"/>
          <w:sz w:val="24"/>
          <w:szCs w:val="24"/>
        </w:rPr>
        <w:t xml:space="preserve"> </w:t>
      </w:r>
      <w:r w:rsidR="0019179C" w:rsidRPr="000F2366">
        <w:rPr>
          <w:rFonts w:ascii="Times New Roman" w:hAnsi="Times New Roman" w:cs="Times New Roman"/>
          <w:b/>
          <w:color w:val="000000"/>
          <w:sz w:val="24"/>
          <w:szCs w:val="24"/>
          <w:u w:val="single"/>
        </w:rPr>
        <w:t>approval</w:t>
      </w:r>
      <w:r w:rsidR="0019179C" w:rsidRPr="000F2366">
        <w:rPr>
          <w:rFonts w:ascii="Times New Roman" w:hAnsi="Times New Roman" w:cs="Times New Roman"/>
          <w:color w:val="000000"/>
          <w:sz w:val="24"/>
          <w:szCs w:val="24"/>
        </w:rPr>
        <w:t xml:space="preserve"> of the Local’s</w:t>
      </w:r>
      <w:r w:rsidR="0019179C" w:rsidRPr="000F2366">
        <w:rPr>
          <w:rFonts w:ascii="Times New Roman" w:hAnsi="Times New Roman" w:cs="Times New Roman"/>
          <w:sz w:val="24"/>
          <w:szCs w:val="24"/>
        </w:rPr>
        <w:t xml:space="preserve"> </w:t>
      </w:r>
      <w:r w:rsidR="006B3DFE" w:rsidRPr="000F2366">
        <w:rPr>
          <w:rFonts w:ascii="Times New Roman" w:hAnsi="Times New Roman" w:cs="Times New Roman"/>
          <w:sz w:val="24"/>
          <w:szCs w:val="24"/>
        </w:rPr>
        <w:t xml:space="preserve">establishment of the </w:t>
      </w:r>
      <w:r w:rsidR="0019179C" w:rsidRPr="000F2366">
        <w:rPr>
          <w:rFonts w:ascii="Times New Roman" w:hAnsi="Times New Roman" w:cs="Times New Roman"/>
          <w:sz w:val="24"/>
          <w:szCs w:val="24"/>
        </w:rPr>
        <w:t>extent, scope, complexity, character, and durati</w:t>
      </w:r>
      <w:r w:rsidR="006B3DFE" w:rsidRPr="000F2366">
        <w:rPr>
          <w:rFonts w:ascii="Times New Roman" w:hAnsi="Times New Roman" w:cs="Times New Roman"/>
          <w:sz w:val="24"/>
          <w:szCs w:val="24"/>
        </w:rPr>
        <w:t>on of the work</w:t>
      </w:r>
      <w:r w:rsidR="0019179C" w:rsidRPr="000F2366">
        <w:rPr>
          <w:rFonts w:ascii="Times New Roman" w:hAnsi="Times New Roman" w:cs="Times New Roman"/>
          <w:color w:val="000000"/>
          <w:sz w:val="24"/>
          <w:szCs w:val="24"/>
        </w:rPr>
        <w:t>.</w:t>
      </w:r>
    </w:p>
    <w:bookmarkEnd w:id="1"/>
    <w:p w14:paraId="6F8EDE97" w14:textId="77777777" w:rsidR="00780865" w:rsidRPr="00FC1E62" w:rsidRDefault="00780865" w:rsidP="007D4194">
      <w:pPr>
        <w:pStyle w:val="NoSpacing"/>
        <w:rPr>
          <w:rFonts w:ascii="Times New Roman" w:hAnsi="Times New Roman" w:cs="Times New Roman"/>
          <w:sz w:val="24"/>
          <w:szCs w:val="24"/>
        </w:rPr>
      </w:pPr>
    </w:p>
    <w:bookmarkEnd w:id="0"/>
    <w:p w14:paraId="6775B19E" w14:textId="7A95D3E5" w:rsidR="0045176B" w:rsidRPr="00FC1E62" w:rsidRDefault="0045176B" w:rsidP="007D4194">
      <w:pPr>
        <w:pStyle w:val="NoSpacing"/>
        <w:rPr>
          <w:rFonts w:ascii="Times New Roman" w:hAnsi="Times New Roman" w:cs="Times New Roman"/>
          <w:sz w:val="24"/>
          <w:szCs w:val="24"/>
        </w:rPr>
      </w:pPr>
    </w:p>
    <w:p w14:paraId="7EFD2D54" w14:textId="0A92A71D" w:rsidR="00780865" w:rsidRDefault="00780865" w:rsidP="00780865">
      <w:pPr>
        <w:pStyle w:val="NoSpacing"/>
        <w:rPr>
          <w:rFonts w:ascii="Times New Roman" w:hAnsi="Times New Roman" w:cs="Times New Roman"/>
          <w:sz w:val="24"/>
          <w:szCs w:val="24"/>
        </w:rPr>
      </w:pPr>
      <w:r>
        <w:rPr>
          <w:rFonts w:ascii="Times New Roman" w:hAnsi="Times New Roman" w:cs="Times New Roman"/>
          <w:b/>
          <w:sz w:val="24"/>
          <w:szCs w:val="24"/>
        </w:rPr>
        <w:t>Local Public Agency</w:t>
      </w:r>
      <w:r>
        <w:rPr>
          <w:rFonts w:ascii="Times New Roman" w:hAnsi="Times New Roman" w:cs="Times New Roman"/>
          <w:sz w:val="24"/>
          <w:szCs w:val="24"/>
        </w:rPr>
        <w:t>:</w:t>
      </w:r>
    </w:p>
    <w:p w14:paraId="3721BE81" w14:textId="77777777" w:rsidR="00697958" w:rsidRDefault="00697958" w:rsidP="00780865">
      <w:pPr>
        <w:pStyle w:val="NoSpacing"/>
        <w:rPr>
          <w:rFonts w:ascii="Times New Roman" w:hAnsi="Times New Roman" w:cs="Times New Roman"/>
          <w:sz w:val="24"/>
          <w:szCs w:val="24"/>
        </w:rPr>
      </w:pPr>
    </w:p>
    <w:p w14:paraId="7088854C" w14:textId="6B20D856" w:rsidR="00780865" w:rsidRDefault="00780865" w:rsidP="00780865">
      <w:pPr>
        <w:pStyle w:val="NoSpacing"/>
        <w:rPr>
          <w:rFonts w:ascii="Times New Roman" w:hAnsi="Times New Roman" w:cs="Times New Roman"/>
          <w:sz w:val="24"/>
          <w:szCs w:val="24"/>
          <w:u w:val="single"/>
        </w:rPr>
      </w:pPr>
      <w:r>
        <w:rPr>
          <w:rFonts w:ascii="Times New Roman" w:hAnsi="Times New Roman" w:cs="Times New Roman"/>
          <w:sz w:val="24"/>
          <w:szCs w:val="24"/>
        </w:rPr>
        <w:t xml:space="preserve">Signature: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p>
    <w:p w14:paraId="66183A40" w14:textId="4A7F8F60" w:rsidR="00780865" w:rsidRDefault="00780865" w:rsidP="00780865">
      <w:pPr>
        <w:pStyle w:val="NoSpacing"/>
        <w:rPr>
          <w:rFonts w:ascii="Times New Roman" w:hAnsi="Times New Roman" w:cs="Times New Roman"/>
          <w:sz w:val="24"/>
          <w:szCs w:val="24"/>
          <w:u w:val="single"/>
        </w:rPr>
      </w:pPr>
    </w:p>
    <w:p w14:paraId="1AAC45D2" w14:textId="00335687" w:rsidR="00780865" w:rsidRPr="000F2366" w:rsidRDefault="00780865" w:rsidP="00780865">
      <w:pPr>
        <w:pStyle w:val="NoSpacing"/>
        <w:rPr>
          <w:rFonts w:ascii="Times New Roman" w:hAnsi="Times New Roman" w:cs="Times New Roman"/>
          <w:sz w:val="24"/>
          <w:szCs w:val="24"/>
        </w:rPr>
      </w:pPr>
      <w:r w:rsidRPr="000F2366">
        <w:rPr>
          <w:rFonts w:ascii="Times New Roman" w:hAnsi="Times New Roman" w:cs="Times New Roman"/>
          <w:sz w:val="24"/>
          <w:szCs w:val="24"/>
        </w:rPr>
        <w:t>Title</w:t>
      </w:r>
      <w:r>
        <w:rPr>
          <w:rFonts w:ascii="Times New Roman" w:hAnsi="Times New Roman" w:cs="Times New Roman"/>
          <w:sz w:val="24"/>
          <w:szCs w:val="24"/>
        </w:rPr>
        <w:t>: _____________________________________</w:t>
      </w:r>
    </w:p>
    <w:p w14:paraId="65115CB8" w14:textId="77777777" w:rsidR="006B13B4" w:rsidRDefault="006B13B4" w:rsidP="007D4194">
      <w:pPr>
        <w:pStyle w:val="NoSpacing"/>
        <w:rPr>
          <w:rFonts w:ascii="Times New Roman" w:hAnsi="Times New Roman" w:cs="Times New Roman"/>
          <w:sz w:val="24"/>
          <w:szCs w:val="24"/>
        </w:rPr>
      </w:pPr>
    </w:p>
    <w:p w14:paraId="22E655A8" w14:textId="7970D31D" w:rsidR="00780865" w:rsidRDefault="00780865" w:rsidP="007D4194">
      <w:pPr>
        <w:pStyle w:val="NoSpacing"/>
        <w:rPr>
          <w:rFonts w:ascii="Times New Roman" w:hAnsi="Times New Roman" w:cs="Times New Roman"/>
          <w:sz w:val="24"/>
          <w:szCs w:val="24"/>
        </w:rPr>
      </w:pPr>
    </w:p>
    <w:p w14:paraId="12DAAA54" w14:textId="682929ED" w:rsidR="00780865" w:rsidRDefault="00C5394F" w:rsidP="00780865">
      <w:pPr>
        <w:pStyle w:val="NoSpacing"/>
        <w:rPr>
          <w:rFonts w:ascii="Times New Roman" w:hAnsi="Times New Roman" w:cs="Times New Roman"/>
          <w:sz w:val="24"/>
          <w:szCs w:val="24"/>
        </w:rPr>
      </w:pPr>
      <w:r>
        <w:rPr>
          <w:rFonts w:ascii="Times New Roman" w:hAnsi="Times New Roman" w:cs="Times New Roman"/>
          <w:b/>
          <w:sz w:val="24"/>
          <w:szCs w:val="24"/>
        </w:rPr>
        <w:t xml:space="preserve">MDOT SHA </w:t>
      </w:r>
      <w:r w:rsidR="00780865" w:rsidRPr="006E24B3">
        <w:rPr>
          <w:rFonts w:ascii="Times New Roman" w:hAnsi="Times New Roman" w:cs="Times New Roman"/>
          <w:b/>
          <w:sz w:val="24"/>
          <w:szCs w:val="24"/>
        </w:rPr>
        <w:t>Consultant Services Division Reviewer</w:t>
      </w:r>
      <w:r w:rsidR="00780865">
        <w:rPr>
          <w:rFonts w:ascii="Times New Roman" w:hAnsi="Times New Roman" w:cs="Times New Roman"/>
          <w:sz w:val="24"/>
          <w:szCs w:val="24"/>
        </w:rPr>
        <w:t>:</w:t>
      </w:r>
    </w:p>
    <w:p w14:paraId="3128D24C" w14:textId="77777777" w:rsidR="00697958" w:rsidRDefault="00697958" w:rsidP="00780865">
      <w:pPr>
        <w:pStyle w:val="NoSpacing"/>
        <w:rPr>
          <w:rFonts w:ascii="Times New Roman" w:hAnsi="Times New Roman" w:cs="Times New Roman"/>
          <w:sz w:val="24"/>
          <w:szCs w:val="24"/>
        </w:rPr>
      </w:pPr>
    </w:p>
    <w:p w14:paraId="486C954E" w14:textId="77777777" w:rsidR="00780865" w:rsidRDefault="00780865" w:rsidP="00780865">
      <w:pPr>
        <w:pStyle w:val="NoSpacing"/>
        <w:rPr>
          <w:rFonts w:ascii="Times New Roman" w:hAnsi="Times New Roman" w:cs="Times New Roman"/>
          <w:sz w:val="24"/>
          <w:szCs w:val="24"/>
          <w:u w:val="single"/>
        </w:rPr>
      </w:pPr>
      <w:r>
        <w:rPr>
          <w:rFonts w:ascii="Times New Roman" w:hAnsi="Times New Roman" w:cs="Times New Roman"/>
          <w:sz w:val="24"/>
          <w:szCs w:val="24"/>
        </w:rPr>
        <w:t xml:space="preserve">Signature: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p>
    <w:p w14:paraId="4C08DDE1" w14:textId="4C8B3090" w:rsidR="00780865" w:rsidRDefault="00780865" w:rsidP="007D4194">
      <w:pPr>
        <w:pStyle w:val="NoSpacing"/>
        <w:rPr>
          <w:rFonts w:ascii="Times New Roman" w:hAnsi="Times New Roman" w:cs="Times New Roman"/>
          <w:b/>
          <w:sz w:val="24"/>
          <w:szCs w:val="24"/>
          <w:u w:val="single"/>
        </w:rPr>
      </w:pPr>
    </w:p>
    <w:p w14:paraId="12D2F502" w14:textId="070DE747" w:rsidR="00780865" w:rsidRPr="000F2366" w:rsidRDefault="00780865" w:rsidP="007D4194">
      <w:pPr>
        <w:pStyle w:val="NoSpacing"/>
        <w:rPr>
          <w:rFonts w:ascii="Times New Roman" w:hAnsi="Times New Roman" w:cs="Times New Roman"/>
          <w:sz w:val="24"/>
          <w:szCs w:val="24"/>
        </w:rPr>
      </w:pPr>
      <w:r>
        <w:rPr>
          <w:rFonts w:ascii="Times New Roman" w:hAnsi="Times New Roman" w:cs="Times New Roman"/>
          <w:sz w:val="24"/>
          <w:szCs w:val="24"/>
        </w:rPr>
        <w:t>Title: _____________________________________</w:t>
      </w:r>
    </w:p>
    <w:p w14:paraId="4B9319CF" w14:textId="0CFD9CBD" w:rsidR="00780865" w:rsidRDefault="00780865" w:rsidP="007D4194">
      <w:pPr>
        <w:pStyle w:val="NoSpacing"/>
        <w:rPr>
          <w:rFonts w:ascii="Times New Roman" w:hAnsi="Times New Roman" w:cs="Times New Roman"/>
          <w:sz w:val="24"/>
          <w:szCs w:val="24"/>
        </w:rPr>
      </w:pPr>
    </w:p>
    <w:p w14:paraId="7872A4F2" w14:textId="25E60136" w:rsidR="00B978C1" w:rsidRDefault="00B978C1" w:rsidP="007D4194">
      <w:pPr>
        <w:pStyle w:val="NoSpacing"/>
        <w:rPr>
          <w:rFonts w:ascii="Times New Roman" w:hAnsi="Times New Roman" w:cs="Times New Roman"/>
          <w:sz w:val="24"/>
          <w:szCs w:val="24"/>
        </w:rPr>
      </w:pPr>
    </w:p>
    <w:p w14:paraId="199762DA" w14:textId="0F7E134C" w:rsidR="007D4194" w:rsidRDefault="00C5394F" w:rsidP="000F2366">
      <w:pPr>
        <w:pStyle w:val="NoSpacing"/>
        <w:jc w:val="both"/>
        <w:rPr>
          <w:rFonts w:ascii="Times New Roman" w:hAnsi="Times New Roman" w:cs="Times New Roman"/>
          <w:sz w:val="24"/>
          <w:szCs w:val="24"/>
        </w:rPr>
      </w:pPr>
      <w:r w:rsidRPr="000F2366">
        <w:rPr>
          <w:rFonts w:ascii="Times New Roman" w:hAnsi="Times New Roman" w:cs="Times New Roman"/>
          <w:b/>
          <w:sz w:val="28"/>
          <w:szCs w:val="24"/>
        </w:rPr>
        <w:t xml:space="preserve">Part II. </w:t>
      </w:r>
      <w:r w:rsidR="007D4194" w:rsidRPr="000F2366">
        <w:rPr>
          <w:rFonts w:ascii="Times New Roman" w:hAnsi="Times New Roman" w:cs="Times New Roman"/>
          <w:b/>
          <w:sz w:val="28"/>
          <w:szCs w:val="24"/>
          <w:u w:val="single"/>
        </w:rPr>
        <w:t>Solicitation Requirements</w:t>
      </w:r>
      <w:r w:rsidR="007D4194" w:rsidRPr="000F2366">
        <w:rPr>
          <w:rFonts w:ascii="Times New Roman" w:hAnsi="Times New Roman" w:cs="Times New Roman"/>
          <w:sz w:val="28"/>
          <w:szCs w:val="24"/>
        </w:rPr>
        <w:t xml:space="preserve"> </w:t>
      </w:r>
      <w:r w:rsidR="00440F55">
        <w:rPr>
          <w:rFonts w:ascii="Times New Roman" w:hAnsi="Times New Roman" w:cs="Times New Roman"/>
          <w:sz w:val="24"/>
          <w:szCs w:val="24"/>
        </w:rPr>
        <w:t xml:space="preserve">- </w:t>
      </w:r>
      <w:r w:rsidR="007D4194" w:rsidRPr="000F2366">
        <w:rPr>
          <w:rFonts w:ascii="Times New Roman" w:hAnsi="Times New Roman" w:cs="Times New Roman"/>
          <w:i/>
          <w:sz w:val="24"/>
          <w:szCs w:val="24"/>
        </w:rPr>
        <w:t>Advertisement/Request for Qualifications (RFQ) and/or Request for Proposal (RFP)</w:t>
      </w:r>
    </w:p>
    <w:p w14:paraId="5FB80D20" w14:textId="77777777" w:rsidR="007D4194" w:rsidRDefault="007D4194" w:rsidP="000F2366">
      <w:pPr>
        <w:pStyle w:val="NoSpacing"/>
        <w:jc w:val="both"/>
        <w:rPr>
          <w:rFonts w:ascii="Times New Roman" w:hAnsi="Times New Roman" w:cs="Times New Roman"/>
          <w:sz w:val="24"/>
          <w:szCs w:val="24"/>
        </w:rPr>
      </w:pPr>
    </w:p>
    <w:p w14:paraId="32DC6CDA" w14:textId="72B6F4CB" w:rsidR="007D4194" w:rsidRPr="000A06CC" w:rsidRDefault="007D4194" w:rsidP="000F2366">
      <w:pPr>
        <w:pStyle w:val="NoSpacing"/>
        <w:numPr>
          <w:ilvl w:val="0"/>
          <w:numId w:val="1"/>
        </w:numPr>
        <w:jc w:val="both"/>
        <w:rPr>
          <w:rFonts w:ascii="Times New Roman" w:hAnsi="Times New Roman" w:cs="Times New Roman"/>
          <w:sz w:val="24"/>
          <w:szCs w:val="24"/>
        </w:rPr>
      </w:pPr>
      <w:r w:rsidRPr="000A06CC">
        <w:rPr>
          <w:rFonts w:ascii="Times New Roman" w:hAnsi="Times New Roman" w:cs="Times New Roman"/>
          <w:sz w:val="24"/>
          <w:szCs w:val="24"/>
        </w:rPr>
        <w:t>FHWA Authorization document (Federal Highway Administration Federal-Aid Project Agreement)</w:t>
      </w:r>
    </w:p>
    <w:p w14:paraId="4D48B412" w14:textId="77777777" w:rsidR="007D4194" w:rsidRDefault="007D4194" w:rsidP="000F2366">
      <w:pPr>
        <w:pStyle w:val="NoSpacing"/>
        <w:ind w:left="720"/>
        <w:jc w:val="both"/>
        <w:rPr>
          <w:rFonts w:ascii="Times New Roman" w:hAnsi="Times New Roman" w:cs="Times New Roman"/>
          <w:b/>
          <w:sz w:val="24"/>
          <w:szCs w:val="24"/>
        </w:rPr>
      </w:pPr>
    </w:p>
    <w:p w14:paraId="4EFBC037" w14:textId="6C5BFA8E" w:rsidR="002A5EB8" w:rsidRDefault="00440F55" w:rsidP="000F2366">
      <w:pPr>
        <w:pStyle w:val="NoSpacing"/>
        <w:numPr>
          <w:ilvl w:val="0"/>
          <w:numId w:val="1"/>
        </w:numPr>
        <w:jc w:val="both"/>
        <w:rPr>
          <w:rFonts w:ascii="Times New Roman" w:hAnsi="Times New Roman" w:cs="Times New Roman"/>
          <w:sz w:val="24"/>
          <w:szCs w:val="24"/>
        </w:rPr>
      </w:pPr>
      <w:r w:rsidRPr="000F2366">
        <w:rPr>
          <w:rFonts w:ascii="Times New Roman" w:hAnsi="Times New Roman" w:cs="Times New Roman"/>
          <w:b/>
          <w:sz w:val="24"/>
          <w:szCs w:val="24"/>
        </w:rPr>
        <w:t xml:space="preserve">[Only for Preliminary Design] </w:t>
      </w:r>
      <w:r w:rsidR="002A5EB8" w:rsidRPr="00440F55">
        <w:rPr>
          <w:rFonts w:ascii="Times New Roman" w:hAnsi="Times New Roman" w:cs="Times New Roman"/>
          <w:sz w:val="24"/>
          <w:szCs w:val="24"/>
        </w:rPr>
        <w:t>Evidence of coordination with SHA OPPE on NEPA Requirements</w:t>
      </w:r>
      <w:r w:rsidR="002A5EB8" w:rsidRPr="000F2366">
        <w:rPr>
          <w:rFonts w:ascii="Times New Roman" w:hAnsi="Times New Roman" w:cs="Times New Roman"/>
          <w:sz w:val="24"/>
          <w:szCs w:val="24"/>
        </w:rPr>
        <w:t xml:space="preserve"> </w:t>
      </w:r>
      <w:r w:rsidR="002A5EB8" w:rsidRPr="00440F55">
        <w:rPr>
          <w:rFonts w:ascii="Times New Roman" w:hAnsi="Times New Roman" w:cs="Times New Roman"/>
          <w:sz w:val="24"/>
          <w:szCs w:val="24"/>
        </w:rPr>
        <w:t>is included in the submittal for Preliminary Design authorization:</w:t>
      </w:r>
    </w:p>
    <w:p w14:paraId="2E9B3AAB" w14:textId="341EDCA4" w:rsidR="002A5EB8" w:rsidRPr="000A06CC" w:rsidRDefault="002A5EB8" w:rsidP="000F2366">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Approved </w:t>
      </w:r>
      <w:r w:rsidRPr="000A06CC">
        <w:rPr>
          <w:rFonts w:ascii="Times New Roman" w:hAnsi="Times New Roman" w:cs="Times New Roman"/>
          <w:sz w:val="24"/>
          <w:szCs w:val="24"/>
        </w:rPr>
        <w:t>Statewide Programmatic Categorical Exclusion (PCE)</w:t>
      </w:r>
      <w:r>
        <w:rPr>
          <w:rFonts w:ascii="Times New Roman" w:hAnsi="Times New Roman" w:cs="Times New Roman"/>
          <w:sz w:val="24"/>
          <w:szCs w:val="24"/>
        </w:rPr>
        <w:t xml:space="preserve"> #1</w:t>
      </w:r>
    </w:p>
    <w:p w14:paraId="4DED0795" w14:textId="07CF201C" w:rsidR="002A5EB8" w:rsidRDefault="002A5EB8" w:rsidP="000F2366">
      <w:pPr>
        <w:pStyle w:val="NoSpacing"/>
        <w:ind w:left="720"/>
        <w:jc w:val="both"/>
        <w:rPr>
          <w:rFonts w:ascii="Times New Roman" w:hAnsi="Times New Roman" w:cs="Times New Roman"/>
          <w:sz w:val="24"/>
          <w:szCs w:val="24"/>
        </w:rPr>
      </w:pPr>
    </w:p>
    <w:p w14:paraId="0152FB37" w14:textId="6FD0D4AB" w:rsidR="007D4194" w:rsidRDefault="00B11ECD" w:rsidP="000F2366">
      <w:pPr>
        <w:pStyle w:val="NoSpacing"/>
        <w:numPr>
          <w:ilvl w:val="0"/>
          <w:numId w:val="1"/>
        </w:numPr>
        <w:jc w:val="both"/>
        <w:rPr>
          <w:rFonts w:ascii="Times New Roman" w:hAnsi="Times New Roman" w:cs="Times New Roman"/>
          <w:sz w:val="24"/>
          <w:szCs w:val="24"/>
        </w:rPr>
      </w:pPr>
      <w:r w:rsidRPr="000F2366">
        <w:rPr>
          <w:rFonts w:ascii="Times New Roman" w:hAnsi="Times New Roman" w:cs="Times New Roman"/>
          <w:b/>
          <w:sz w:val="24"/>
          <w:szCs w:val="24"/>
        </w:rPr>
        <w:t xml:space="preserve">[Only for Final Design] </w:t>
      </w:r>
      <w:r w:rsidR="007D4194" w:rsidRPr="00B11ECD">
        <w:rPr>
          <w:rFonts w:ascii="Times New Roman" w:hAnsi="Times New Roman" w:cs="Times New Roman"/>
          <w:sz w:val="24"/>
          <w:szCs w:val="24"/>
        </w:rPr>
        <w:t>Evidence of coordination with SHA OPPE on NEPA Requirements</w:t>
      </w:r>
      <w:r w:rsidR="007D4194" w:rsidRPr="000F2366">
        <w:rPr>
          <w:rFonts w:ascii="Times New Roman" w:hAnsi="Times New Roman" w:cs="Times New Roman"/>
          <w:sz w:val="24"/>
          <w:szCs w:val="24"/>
        </w:rPr>
        <w:t xml:space="preserve"> </w:t>
      </w:r>
      <w:r w:rsidR="007D4194" w:rsidRPr="008B0CB7">
        <w:rPr>
          <w:rFonts w:ascii="Times New Roman" w:hAnsi="Times New Roman" w:cs="Times New Roman"/>
          <w:sz w:val="24"/>
          <w:szCs w:val="24"/>
        </w:rPr>
        <w:t>is included in the submittal, along with any other needed SHA Office compliance approvals</w:t>
      </w:r>
      <w:r w:rsidR="002A5EB8" w:rsidRPr="008B0CB7">
        <w:rPr>
          <w:rFonts w:ascii="Times New Roman" w:hAnsi="Times New Roman" w:cs="Times New Roman"/>
          <w:sz w:val="24"/>
          <w:szCs w:val="24"/>
        </w:rPr>
        <w:t xml:space="preserve"> for </w:t>
      </w:r>
      <w:r w:rsidR="002A5EB8" w:rsidRPr="00B11ECD">
        <w:rPr>
          <w:rFonts w:ascii="Times New Roman" w:hAnsi="Times New Roman" w:cs="Times New Roman"/>
          <w:sz w:val="24"/>
          <w:szCs w:val="24"/>
        </w:rPr>
        <w:t>Final Design authorization</w:t>
      </w:r>
      <w:r w:rsidR="007D4194" w:rsidRPr="00B11ECD">
        <w:rPr>
          <w:rFonts w:ascii="Times New Roman" w:hAnsi="Times New Roman" w:cs="Times New Roman"/>
          <w:sz w:val="24"/>
          <w:szCs w:val="24"/>
        </w:rPr>
        <w:t>:</w:t>
      </w:r>
    </w:p>
    <w:p w14:paraId="677C0FAC" w14:textId="0597EF06" w:rsidR="007D4194" w:rsidRPr="000A06CC" w:rsidRDefault="002A5EB8" w:rsidP="000F2366">
      <w:pPr>
        <w:pStyle w:val="NoSpacing"/>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Approved </w:t>
      </w:r>
      <w:r w:rsidR="00510008" w:rsidRPr="000A06CC">
        <w:rPr>
          <w:rFonts w:ascii="Times New Roman" w:hAnsi="Times New Roman" w:cs="Times New Roman"/>
          <w:sz w:val="24"/>
          <w:szCs w:val="24"/>
        </w:rPr>
        <w:t>PCE</w:t>
      </w:r>
      <w:r w:rsidR="00F5680E">
        <w:rPr>
          <w:rFonts w:ascii="Times New Roman" w:hAnsi="Times New Roman" w:cs="Times New Roman"/>
          <w:sz w:val="24"/>
          <w:szCs w:val="24"/>
        </w:rPr>
        <w:t xml:space="preserve"> (number other than #1)</w:t>
      </w:r>
      <w:r>
        <w:rPr>
          <w:rFonts w:ascii="Times New Roman" w:hAnsi="Times New Roman" w:cs="Times New Roman"/>
          <w:sz w:val="24"/>
          <w:szCs w:val="24"/>
        </w:rPr>
        <w:t xml:space="preserve"> </w:t>
      </w:r>
    </w:p>
    <w:p w14:paraId="1D721726" w14:textId="30B96BFB" w:rsidR="007D4194" w:rsidRPr="000A06CC" w:rsidRDefault="008C7039" w:rsidP="000F2366">
      <w:pPr>
        <w:pStyle w:val="NoSpacing"/>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Approved </w:t>
      </w:r>
      <w:r w:rsidR="007D4194" w:rsidRPr="000A06CC">
        <w:rPr>
          <w:rFonts w:ascii="Times New Roman" w:hAnsi="Times New Roman" w:cs="Times New Roman"/>
          <w:sz w:val="24"/>
          <w:szCs w:val="24"/>
        </w:rPr>
        <w:t xml:space="preserve">Categorical Exclusion </w:t>
      </w:r>
      <w:r w:rsidR="00510008" w:rsidRPr="000A06CC">
        <w:rPr>
          <w:rFonts w:ascii="Times New Roman" w:hAnsi="Times New Roman" w:cs="Times New Roman"/>
          <w:sz w:val="24"/>
          <w:szCs w:val="24"/>
        </w:rPr>
        <w:t>(CE)</w:t>
      </w:r>
    </w:p>
    <w:p w14:paraId="3CEECDB1" w14:textId="54705BDE" w:rsidR="007D4194" w:rsidRDefault="008C7039" w:rsidP="000F2366">
      <w:pPr>
        <w:pStyle w:val="NoSpacing"/>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Approved </w:t>
      </w:r>
      <w:r w:rsidR="00765616" w:rsidRPr="000A06CC">
        <w:rPr>
          <w:rFonts w:ascii="Times New Roman" w:hAnsi="Times New Roman" w:cs="Times New Roman"/>
          <w:sz w:val="24"/>
          <w:szCs w:val="24"/>
        </w:rPr>
        <w:t>Finding of No Significant Impact (FONSI)</w:t>
      </w:r>
    </w:p>
    <w:p w14:paraId="6A32B7D5" w14:textId="15637424" w:rsidR="007D4194" w:rsidRDefault="007D4194" w:rsidP="000F2366">
      <w:pPr>
        <w:pStyle w:val="NoSpacing"/>
        <w:jc w:val="both"/>
        <w:rPr>
          <w:rFonts w:ascii="Times New Roman" w:hAnsi="Times New Roman" w:cs="Times New Roman"/>
          <w:sz w:val="24"/>
          <w:szCs w:val="24"/>
        </w:rPr>
      </w:pPr>
      <w:r>
        <w:rPr>
          <w:rFonts w:ascii="Times New Roman" w:hAnsi="Times New Roman" w:cs="Times New Roman"/>
          <w:sz w:val="24"/>
          <w:szCs w:val="24"/>
        </w:rPr>
        <w:tab/>
      </w:r>
      <w:r w:rsidR="00B11ECD">
        <w:rPr>
          <w:rFonts w:ascii="Times New Roman" w:hAnsi="Times New Roman" w:cs="Times New Roman"/>
          <w:sz w:val="24"/>
          <w:szCs w:val="24"/>
        </w:rPr>
        <w:tab/>
      </w:r>
    </w:p>
    <w:p w14:paraId="3A0C5DA8" w14:textId="6632A80D" w:rsidR="002C09B6" w:rsidRDefault="00B11ECD" w:rsidP="000F2366">
      <w:pPr>
        <w:pStyle w:val="NoSpacing"/>
        <w:numPr>
          <w:ilvl w:val="0"/>
          <w:numId w:val="43"/>
        </w:numPr>
        <w:jc w:val="both"/>
        <w:rPr>
          <w:rFonts w:ascii="Times New Roman" w:hAnsi="Times New Roman" w:cs="Times New Roman"/>
          <w:b/>
          <w:sz w:val="28"/>
          <w:szCs w:val="24"/>
        </w:rPr>
      </w:pPr>
      <w:r w:rsidRPr="000F2366">
        <w:rPr>
          <w:rFonts w:ascii="Times New Roman" w:hAnsi="Times New Roman" w:cs="Times New Roman"/>
          <w:b/>
          <w:sz w:val="28"/>
          <w:szCs w:val="24"/>
        </w:rPr>
        <w:t>Procurement Method</w:t>
      </w:r>
    </w:p>
    <w:p w14:paraId="33A05475" w14:textId="6FC6099B" w:rsidR="007D4194" w:rsidRDefault="005C193E" w:rsidP="000F2366">
      <w:pPr>
        <w:pStyle w:val="NoSpacing"/>
        <w:numPr>
          <w:ilvl w:val="0"/>
          <w:numId w:val="1"/>
        </w:numPr>
        <w:jc w:val="both"/>
        <w:rPr>
          <w:rFonts w:ascii="Times New Roman" w:hAnsi="Times New Roman" w:cs="Times New Roman"/>
          <w:sz w:val="24"/>
          <w:szCs w:val="24"/>
        </w:rPr>
      </w:pPr>
      <w:r w:rsidRPr="000A06CC">
        <w:rPr>
          <w:rFonts w:ascii="Times New Roman" w:hAnsi="Times New Roman" w:cs="Times New Roman"/>
          <w:sz w:val="24"/>
          <w:szCs w:val="24"/>
        </w:rPr>
        <w:t xml:space="preserve">Procurement </w:t>
      </w:r>
      <w:r w:rsidR="007D4194" w:rsidRPr="000A06CC">
        <w:rPr>
          <w:rFonts w:ascii="Times New Roman" w:hAnsi="Times New Roman" w:cs="Times New Roman"/>
          <w:sz w:val="24"/>
          <w:szCs w:val="24"/>
        </w:rPr>
        <w:t>Type</w:t>
      </w:r>
      <w:r w:rsidR="007D4194">
        <w:rPr>
          <w:rFonts w:ascii="Times New Roman" w:hAnsi="Times New Roman" w:cs="Times New Roman"/>
          <w:sz w:val="24"/>
          <w:szCs w:val="24"/>
        </w:rPr>
        <w:t xml:space="preserve"> is specified in the Solicitation:</w:t>
      </w:r>
    </w:p>
    <w:p w14:paraId="28D4CC92" w14:textId="50BDA3D5" w:rsidR="007D4194" w:rsidRPr="000A06CC" w:rsidRDefault="00A50AD1" w:rsidP="000F2366">
      <w:pPr>
        <w:pStyle w:val="NoSpacing"/>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A/E Services </w:t>
      </w:r>
      <w:r w:rsidRPr="000F2366">
        <w:rPr>
          <w:rFonts w:ascii="Times New Roman" w:hAnsi="Times New Roman" w:cs="Times New Roman"/>
          <w:b/>
          <w:i/>
          <w:sz w:val="24"/>
          <w:szCs w:val="24"/>
        </w:rPr>
        <w:t>exceeding $</w:t>
      </w:r>
      <w:r w:rsidR="00394310">
        <w:rPr>
          <w:rFonts w:ascii="Times New Roman" w:hAnsi="Times New Roman" w:cs="Times New Roman"/>
          <w:b/>
          <w:i/>
          <w:sz w:val="24"/>
          <w:szCs w:val="24"/>
        </w:rPr>
        <w:t>20</w:t>
      </w:r>
      <w:r w:rsidR="00D03A94" w:rsidRPr="000F2366">
        <w:rPr>
          <w:rFonts w:ascii="Times New Roman" w:hAnsi="Times New Roman" w:cs="Times New Roman"/>
          <w:b/>
          <w:i/>
          <w:sz w:val="24"/>
          <w:szCs w:val="24"/>
        </w:rPr>
        <w:t>0,000</w:t>
      </w:r>
      <w:r>
        <w:rPr>
          <w:rFonts w:ascii="Times New Roman" w:hAnsi="Times New Roman" w:cs="Times New Roman"/>
          <w:sz w:val="24"/>
          <w:szCs w:val="24"/>
        </w:rPr>
        <w:t xml:space="preserve"> / </w:t>
      </w:r>
      <w:r w:rsidR="005C193E" w:rsidRPr="000A06CC">
        <w:rPr>
          <w:rFonts w:ascii="Times New Roman" w:hAnsi="Times New Roman" w:cs="Times New Roman"/>
          <w:sz w:val="24"/>
          <w:szCs w:val="24"/>
        </w:rPr>
        <w:t>Competitive Negotiation (Q</w:t>
      </w:r>
      <w:r>
        <w:rPr>
          <w:rFonts w:ascii="Times New Roman" w:hAnsi="Times New Roman" w:cs="Times New Roman"/>
          <w:sz w:val="24"/>
          <w:szCs w:val="24"/>
        </w:rPr>
        <w:t>BS</w:t>
      </w:r>
      <w:r w:rsidR="005C193E" w:rsidRPr="000A06CC">
        <w:rPr>
          <w:rFonts w:ascii="Times New Roman" w:hAnsi="Times New Roman" w:cs="Times New Roman"/>
          <w:sz w:val="24"/>
          <w:szCs w:val="24"/>
        </w:rPr>
        <w:t>)</w:t>
      </w:r>
      <w:r w:rsidR="00667DF8" w:rsidRPr="000A06CC">
        <w:rPr>
          <w:rFonts w:ascii="Times New Roman" w:hAnsi="Times New Roman" w:cs="Times New Roman"/>
          <w:sz w:val="24"/>
          <w:szCs w:val="24"/>
        </w:rPr>
        <w:t xml:space="preserve"> </w:t>
      </w:r>
    </w:p>
    <w:p w14:paraId="06CAB70E" w14:textId="750ACACC" w:rsidR="007B0AA4" w:rsidRDefault="00A50AD1" w:rsidP="000F2366">
      <w:pPr>
        <w:pStyle w:val="NoSpacing"/>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A/E Services </w:t>
      </w:r>
      <w:r w:rsidRPr="000F2366">
        <w:rPr>
          <w:rFonts w:ascii="Times New Roman" w:hAnsi="Times New Roman" w:cs="Times New Roman"/>
          <w:b/>
          <w:i/>
          <w:sz w:val="24"/>
          <w:szCs w:val="24"/>
        </w:rPr>
        <w:t>$</w:t>
      </w:r>
      <w:r w:rsidR="00394310">
        <w:rPr>
          <w:rFonts w:ascii="Times New Roman" w:hAnsi="Times New Roman" w:cs="Times New Roman"/>
          <w:b/>
          <w:i/>
          <w:sz w:val="24"/>
          <w:szCs w:val="24"/>
        </w:rPr>
        <w:t>20</w:t>
      </w:r>
      <w:r w:rsidR="00D03A94" w:rsidRPr="000F2366">
        <w:rPr>
          <w:rFonts w:ascii="Times New Roman" w:hAnsi="Times New Roman" w:cs="Times New Roman"/>
          <w:b/>
          <w:i/>
          <w:sz w:val="24"/>
          <w:szCs w:val="24"/>
        </w:rPr>
        <w:t>0,000</w:t>
      </w:r>
      <w:r w:rsidRPr="000F2366">
        <w:rPr>
          <w:rFonts w:ascii="Times New Roman" w:hAnsi="Times New Roman" w:cs="Times New Roman"/>
          <w:b/>
          <w:i/>
          <w:sz w:val="24"/>
          <w:szCs w:val="24"/>
        </w:rPr>
        <w:t xml:space="preserve"> or Less</w:t>
      </w:r>
      <w:r>
        <w:rPr>
          <w:rFonts w:ascii="Times New Roman" w:hAnsi="Times New Roman" w:cs="Times New Roman"/>
          <w:sz w:val="24"/>
          <w:szCs w:val="24"/>
        </w:rPr>
        <w:t xml:space="preserve"> / </w:t>
      </w:r>
      <w:r w:rsidR="005C193E" w:rsidRPr="000A06CC">
        <w:rPr>
          <w:rFonts w:ascii="Times New Roman" w:hAnsi="Times New Roman" w:cs="Times New Roman"/>
          <w:sz w:val="24"/>
          <w:szCs w:val="24"/>
        </w:rPr>
        <w:t xml:space="preserve">Small Purchases </w:t>
      </w:r>
    </w:p>
    <w:p w14:paraId="33319413" w14:textId="52DD1711" w:rsidR="005C193E" w:rsidRPr="000A06CC" w:rsidRDefault="005C193E" w:rsidP="000F2366">
      <w:pPr>
        <w:pStyle w:val="NoSpacing"/>
        <w:ind w:left="1440"/>
        <w:jc w:val="both"/>
        <w:rPr>
          <w:rFonts w:ascii="Times New Roman" w:hAnsi="Times New Roman" w:cs="Times New Roman"/>
          <w:sz w:val="24"/>
          <w:szCs w:val="24"/>
        </w:rPr>
      </w:pPr>
      <w:r w:rsidRPr="000A06CC">
        <w:rPr>
          <w:rFonts w:ascii="Times New Roman" w:hAnsi="Times New Roman" w:cs="Times New Roman"/>
          <w:sz w:val="24"/>
          <w:szCs w:val="24"/>
        </w:rPr>
        <w:t xml:space="preserve"> </w:t>
      </w:r>
    </w:p>
    <w:p w14:paraId="0B9AE8CA" w14:textId="181EA6B0" w:rsidR="007D4194" w:rsidRDefault="007D4194" w:rsidP="000F236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Solicitation</w:t>
      </w:r>
      <w:r w:rsidR="00B11ECD">
        <w:rPr>
          <w:rFonts w:ascii="Times New Roman" w:hAnsi="Times New Roman" w:cs="Times New Roman"/>
          <w:sz w:val="24"/>
          <w:szCs w:val="24"/>
        </w:rPr>
        <w:t xml:space="preserve"> </w:t>
      </w:r>
      <w:r w:rsidR="00B11ECD" w:rsidRPr="009C0820">
        <w:rPr>
          <w:rFonts w:ascii="Times New Roman" w:hAnsi="Times New Roman" w:cs="Times New Roman"/>
          <w:sz w:val="24"/>
          <w:szCs w:val="24"/>
        </w:rPr>
        <w:t xml:space="preserve">for </w:t>
      </w:r>
      <w:r w:rsidR="00B11ECD" w:rsidRPr="000F2366">
        <w:rPr>
          <w:rFonts w:ascii="Times New Roman" w:hAnsi="Times New Roman" w:cs="Times New Roman"/>
          <w:b/>
          <w:i/>
          <w:sz w:val="24"/>
          <w:szCs w:val="24"/>
        </w:rPr>
        <w:t>A/E Services exceeding $</w:t>
      </w:r>
      <w:r w:rsidR="00394310">
        <w:rPr>
          <w:rFonts w:ascii="Times New Roman" w:hAnsi="Times New Roman" w:cs="Times New Roman"/>
          <w:b/>
          <w:i/>
          <w:sz w:val="24"/>
          <w:szCs w:val="24"/>
        </w:rPr>
        <w:t>20</w:t>
      </w:r>
      <w:r w:rsidR="00B11ECD" w:rsidRPr="000F2366">
        <w:rPr>
          <w:rFonts w:ascii="Times New Roman" w:hAnsi="Times New Roman" w:cs="Times New Roman"/>
          <w:b/>
          <w:i/>
          <w:sz w:val="24"/>
          <w:szCs w:val="24"/>
        </w:rPr>
        <w:t>0,000 / Competitive Negotiation (QBS)</w:t>
      </w:r>
      <w:r>
        <w:rPr>
          <w:rFonts w:ascii="Times New Roman" w:hAnsi="Times New Roman" w:cs="Times New Roman"/>
          <w:sz w:val="24"/>
          <w:szCs w:val="24"/>
        </w:rPr>
        <w:t xml:space="preserve"> states that procurement methods and procedures follow </w:t>
      </w:r>
      <w:r>
        <w:rPr>
          <w:rFonts w:ascii="Times New Roman" w:hAnsi="Times New Roman" w:cs="Times New Roman"/>
          <w:b/>
          <w:sz w:val="24"/>
          <w:szCs w:val="24"/>
        </w:rPr>
        <w:t>The Brooks Act</w:t>
      </w:r>
      <w:r w:rsidR="004F54B3">
        <w:rPr>
          <w:rFonts w:ascii="Times New Roman" w:hAnsi="Times New Roman" w:cs="Times New Roman"/>
          <w:b/>
          <w:sz w:val="24"/>
          <w:szCs w:val="24"/>
        </w:rPr>
        <w:t>,</w:t>
      </w:r>
      <w:r>
        <w:rPr>
          <w:rFonts w:ascii="Times New Roman" w:hAnsi="Times New Roman" w:cs="Times New Roman"/>
          <w:sz w:val="24"/>
          <w:szCs w:val="24"/>
        </w:rPr>
        <w:t xml:space="preserve"> </w:t>
      </w:r>
      <w:r w:rsidR="004F54B3" w:rsidRPr="004F54B3">
        <w:rPr>
          <w:rFonts w:ascii="Times New Roman" w:hAnsi="Times New Roman" w:cs="Times New Roman"/>
          <w:sz w:val="24"/>
          <w:szCs w:val="24"/>
        </w:rPr>
        <w:t>which</w:t>
      </w:r>
      <w:r w:rsidR="004F54B3" w:rsidRPr="0063441F">
        <w:rPr>
          <w:rFonts w:ascii="Times New Roman" w:hAnsi="Times New Roman" w:cs="Times New Roman"/>
          <w:color w:val="000000"/>
          <w:sz w:val="24"/>
          <w:szCs w:val="24"/>
          <w:lang w:val="en"/>
        </w:rPr>
        <w:t xml:space="preserve"> requires open competition by advertising, </w:t>
      </w:r>
      <w:r w:rsidR="00C92E71">
        <w:rPr>
          <w:rFonts w:ascii="Times New Roman" w:hAnsi="Times New Roman" w:cs="Times New Roman"/>
          <w:color w:val="000000"/>
          <w:sz w:val="24"/>
          <w:szCs w:val="24"/>
          <w:lang w:val="en"/>
        </w:rPr>
        <w:t xml:space="preserve">evaluation, </w:t>
      </w:r>
      <w:r w:rsidR="004F54B3" w:rsidRPr="0063441F">
        <w:rPr>
          <w:rFonts w:ascii="Times New Roman" w:hAnsi="Times New Roman" w:cs="Times New Roman"/>
          <w:color w:val="000000"/>
          <w:sz w:val="24"/>
          <w:szCs w:val="24"/>
          <w:lang w:val="en"/>
        </w:rPr>
        <w:t>ranking, selecting, and negotiating contracts based on demonstrated competence and qualifications for the type of engineering and design services being procured, and at a fair and reasonable price</w:t>
      </w:r>
      <w:r w:rsidR="00F5680E">
        <w:rPr>
          <w:rFonts w:ascii="Times New Roman" w:hAnsi="Times New Roman" w:cs="Times New Roman"/>
          <w:color w:val="000000"/>
          <w:sz w:val="24"/>
          <w:szCs w:val="24"/>
          <w:lang w:val="en"/>
        </w:rPr>
        <w:t>.</w:t>
      </w:r>
    </w:p>
    <w:p w14:paraId="6AC47DA3" w14:textId="77777777" w:rsidR="007351AB" w:rsidRDefault="007351AB" w:rsidP="000F2366">
      <w:pPr>
        <w:pStyle w:val="NoSpacing"/>
        <w:ind w:left="720"/>
        <w:jc w:val="both"/>
        <w:rPr>
          <w:rFonts w:ascii="Times New Roman" w:hAnsi="Times New Roman" w:cs="Times New Roman"/>
          <w:sz w:val="24"/>
          <w:szCs w:val="24"/>
        </w:rPr>
      </w:pPr>
    </w:p>
    <w:p w14:paraId="0F14C88F" w14:textId="1CF92E65" w:rsidR="007351AB" w:rsidRDefault="007D4194" w:rsidP="000F236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Solicitation provides assurance that qualified in-State and out-of-State consultants will be given a </w:t>
      </w:r>
      <w:r w:rsidRPr="000A06CC">
        <w:rPr>
          <w:rFonts w:ascii="Times New Roman" w:hAnsi="Times New Roman" w:cs="Times New Roman"/>
          <w:sz w:val="24"/>
          <w:szCs w:val="24"/>
        </w:rPr>
        <w:t>fair opportunity</w:t>
      </w:r>
      <w:r>
        <w:rPr>
          <w:rFonts w:ascii="Times New Roman" w:hAnsi="Times New Roman" w:cs="Times New Roman"/>
          <w:sz w:val="24"/>
          <w:szCs w:val="24"/>
        </w:rPr>
        <w:t xml:space="preserve"> to be considered for award and encourages </w:t>
      </w:r>
      <w:r w:rsidRPr="000F2366">
        <w:rPr>
          <w:rFonts w:ascii="Times New Roman" w:hAnsi="Times New Roman" w:cs="Times New Roman"/>
          <w:b/>
          <w:i/>
          <w:sz w:val="24"/>
          <w:szCs w:val="24"/>
        </w:rPr>
        <w:t>MDOT certified DBE</w:t>
      </w:r>
      <w:r>
        <w:rPr>
          <w:rFonts w:ascii="Times New Roman" w:hAnsi="Times New Roman" w:cs="Times New Roman"/>
          <w:sz w:val="24"/>
          <w:szCs w:val="24"/>
        </w:rPr>
        <w:t xml:space="preserve"> firms to respond</w:t>
      </w:r>
      <w:r w:rsidR="00D01B81">
        <w:rPr>
          <w:rFonts w:ascii="Times New Roman" w:hAnsi="Times New Roman" w:cs="Times New Roman"/>
          <w:sz w:val="24"/>
          <w:szCs w:val="24"/>
        </w:rPr>
        <w:t>.</w:t>
      </w:r>
    </w:p>
    <w:p w14:paraId="6F70601C" w14:textId="77777777" w:rsidR="007351AB" w:rsidRPr="007351AB" w:rsidRDefault="007351AB" w:rsidP="000F2366">
      <w:pPr>
        <w:pStyle w:val="NoSpacing"/>
        <w:ind w:left="720"/>
        <w:jc w:val="both"/>
        <w:rPr>
          <w:rFonts w:ascii="Times New Roman" w:hAnsi="Times New Roman" w:cs="Times New Roman"/>
          <w:sz w:val="24"/>
          <w:szCs w:val="24"/>
          <w:u w:val="single"/>
        </w:rPr>
      </w:pPr>
    </w:p>
    <w:p w14:paraId="45240E2E" w14:textId="5354ADB6" w:rsidR="007D4194" w:rsidRDefault="007D4194" w:rsidP="000F236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Solicitation incudes </w:t>
      </w:r>
      <w:r w:rsidRPr="000A06CC">
        <w:rPr>
          <w:rFonts w:ascii="Times New Roman" w:hAnsi="Times New Roman" w:cs="Times New Roman"/>
          <w:sz w:val="24"/>
          <w:szCs w:val="24"/>
        </w:rPr>
        <w:t>a schedule for the procurement process</w:t>
      </w:r>
      <w:r>
        <w:rPr>
          <w:rFonts w:ascii="Times New Roman" w:hAnsi="Times New Roman" w:cs="Times New Roman"/>
          <w:sz w:val="24"/>
          <w:szCs w:val="24"/>
        </w:rPr>
        <w:t xml:space="preserve"> and establishes </w:t>
      </w:r>
      <w:r w:rsidRPr="000A06CC">
        <w:rPr>
          <w:rFonts w:ascii="Times New Roman" w:hAnsi="Times New Roman" w:cs="Times New Roman"/>
          <w:sz w:val="24"/>
          <w:szCs w:val="24"/>
        </w:rPr>
        <w:t>submittal deadlines</w:t>
      </w:r>
      <w:r>
        <w:rPr>
          <w:rFonts w:ascii="Times New Roman" w:hAnsi="Times New Roman" w:cs="Times New Roman"/>
          <w:sz w:val="24"/>
          <w:szCs w:val="24"/>
        </w:rPr>
        <w:t xml:space="preserve"> for response(s) not less than </w:t>
      </w:r>
      <w:r w:rsidRPr="000F2366">
        <w:rPr>
          <w:rFonts w:ascii="Times New Roman" w:hAnsi="Times New Roman" w:cs="Times New Roman"/>
          <w:b/>
          <w:sz w:val="24"/>
          <w:szCs w:val="24"/>
          <w:u w:val="single"/>
        </w:rPr>
        <w:t>14 calendar days</w:t>
      </w:r>
      <w:r>
        <w:rPr>
          <w:rFonts w:ascii="Times New Roman" w:hAnsi="Times New Roman" w:cs="Times New Roman"/>
          <w:sz w:val="24"/>
          <w:szCs w:val="24"/>
        </w:rPr>
        <w:t xml:space="preserve"> from the date of issuance of the </w:t>
      </w:r>
      <w:r w:rsidR="007351AB">
        <w:rPr>
          <w:rFonts w:ascii="Times New Roman" w:hAnsi="Times New Roman" w:cs="Times New Roman"/>
          <w:sz w:val="24"/>
          <w:szCs w:val="24"/>
        </w:rPr>
        <w:t>Advertisement/</w:t>
      </w:r>
      <w:r>
        <w:rPr>
          <w:rFonts w:ascii="Times New Roman" w:hAnsi="Times New Roman" w:cs="Times New Roman"/>
          <w:sz w:val="24"/>
          <w:szCs w:val="24"/>
        </w:rPr>
        <w:t>RFP</w:t>
      </w:r>
      <w:r w:rsidR="00D01B81">
        <w:rPr>
          <w:rFonts w:ascii="Times New Roman" w:hAnsi="Times New Roman" w:cs="Times New Roman"/>
          <w:sz w:val="24"/>
          <w:szCs w:val="24"/>
        </w:rPr>
        <w:t>.</w:t>
      </w:r>
    </w:p>
    <w:p w14:paraId="36F3903E" w14:textId="77777777" w:rsidR="007351AB" w:rsidRPr="007351AB" w:rsidRDefault="007351AB" w:rsidP="007D4194">
      <w:pPr>
        <w:pStyle w:val="NoSpacing"/>
        <w:ind w:left="720"/>
        <w:rPr>
          <w:rFonts w:ascii="Times New Roman" w:hAnsi="Times New Roman" w:cs="Times New Roman"/>
          <w:sz w:val="24"/>
          <w:szCs w:val="24"/>
        </w:rPr>
      </w:pPr>
    </w:p>
    <w:p w14:paraId="38F17603" w14:textId="64D8ED8F" w:rsidR="007D4194" w:rsidRDefault="007D4194" w:rsidP="007D4194">
      <w:pPr>
        <w:pStyle w:val="NoSpacing"/>
        <w:numPr>
          <w:ilvl w:val="0"/>
          <w:numId w:val="1"/>
        </w:numPr>
        <w:rPr>
          <w:rFonts w:ascii="Times New Roman" w:hAnsi="Times New Roman" w:cs="Times New Roman"/>
          <w:sz w:val="24"/>
          <w:szCs w:val="24"/>
        </w:rPr>
      </w:pPr>
      <w:r w:rsidRPr="0024003A">
        <w:rPr>
          <w:rFonts w:ascii="Times New Roman" w:hAnsi="Times New Roman" w:cs="Times New Roman"/>
          <w:sz w:val="24"/>
          <w:szCs w:val="24"/>
        </w:rPr>
        <w:t xml:space="preserve">Solicitation’s </w:t>
      </w:r>
      <w:r w:rsidRPr="000A06CC">
        <w:rPr>
          <w:rFonts w:ascii="Times New Roman" w:hAnsi="Times New Roman" w:cs="Times New Roman"/>
          <w:sz w:val="24"/>
          <w:szCs w:val="24"/>
        </w:rPr>
        <w:t xml:space="preserve">Scope of Services </w:t>
      </w:r>
      <w:r w:rsidR="00F53D58">
        <w:rPr>
          <w:rFonts w:ascii="Times New Roman" w:hAnsi="Times New Roman" w:cs="Times New Roman"/>
          <w:sz w:val="24"/>
          <w:szCs w:val="24"/>
        </w:rPr>
        <w:t>includes</w:t>
      </w:r>
      <w:r w:rsidR="00F53D58" w:rsidRPr="000A06CC">
        <w:rPr>
          <w:rFonts w:ascii="Times New Roman" w:hAnsi="Times New Roman" w:cs="Times New Roman"/>
          <w:sz w:val="24"/>
          <w:szCs w:val="24"/>
        </w:rPr>
        <w:t xml:space="preserve"> </w:t>
      </w:r>
      <w:r w:rsidRPr="000A06CC">
        <w:rPr>
          <w:rFonts w:ascii="Times New Roman" w:hAnsi="Times New Roman" w:cs="Times New Roman"/>
          <w:sz w:val="24"/>
          <w:szCs w:val="24"/>
        </w:rPr>
        <w:t>all work necessary to complete the project</w:t>
      </w:r>
      <w:r w:rsidRPr="0024003A">
        <w:rPr>
          <w:rFonts w:ascii="Times New Roman" w:hAnsi="Times New Roman" w:cs="Times New Roman"/>
          <w:sz w:val="24"/>
          <w:szCs w:val="24"/>
        </w:rPr>
        <w:t xml:space="preserve"> and</w:t>
      </w:r>
      <w:r>
        <w:rPr>
          <w:rFonts w:ascii="Times New Roman" w:hAnsi="Times New Roman" w:cs="Times New Roman"/>
          <w:b/>
          <w:sz w:val="24"/>
          <w:szCs w:val="24"/>
        </w:rPr>
        <w:t xml:space="preserve"> </w:t>
      </w:r>
      <w:r w:rsidRPr="0024003A">
        <w:rPr>
          <w:rFonts w:ascii="Times New Roman" w:hAnsi="Times New Roman" w:cs="Times New Roman"/>
          <w:sz w:val="24"/>
          <w:szCs w:val="24"/>
        </w:rPr>
        <w:t>includes, at a minimum:</w:t>
      </w:r>
    </w:p>
    <w:p w14:paraId="2249229D" w14:textId="7150BD61" w:rsidR="007D4194" w:rsidRDefault="007D4194" w:rsidP="000F2366">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Purpose and description of the project</w:t>
      </w:r>
    </w:p>
    <w:p w14:paraId="6AC1AC7C" w14:textId="417E14EB" w:rsidR="007D4194" w:rsidRDefault="007D4194" w:rsidP="000F2366">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Services to be performed</w:t>
      </w:r>
    </w:p>
    <w:p w14:paraId="23030DE1" w14:textId="1CF55DC1" w:rsidR="007D4194" w:rsidRDefault="007D4194" w:rsidP="000F2366">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Deliverables to be provided</w:t>
      </w:r>
    </w:p>
    <w:p w14:paraId="47383BBE" w14:textId="0C1A7B8D" w:rsidR="007D4194" w:rsidRDefault="007D4194" w:rsidP="000F2366">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Minimum qualifications for experience, expertise, education, licensure of staff</w:t>
      </w:r>
    </w:p>
    <w:p w14:paraId="5358BB0B" w14:textId="6F0279CE" w:rsidR="007D4194" w:rsidRDefault="007D4194" w:rsidP="000F2366">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Estimated schedule for performance of work</w:t>
      </w:r>
    </w:p>
    <w:p w14:paraId="0E0C78BB" w14:textId="4D07CCC5" w:rsidR="007D4194" w:rsidRDefault="007D4194" w:rsidP="000F2366">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Applicable Standards, Specifications and Policies</w:t>
      </w:r>
    </w:p>
    <w:p w14:paraId="47642A77" w14:textId="355BDD00" w:rsidR="007D4194" w:rsidRDefault="007D4194" w:rsidP="000F2366">
      <w:pPr>
        <w:pStyle w:val="NoSpacing"/>
        <w:numPr>
          <w:ilvl w:val="0"/>
          <w:numId w:val="1"/>
        </w:numPr>
        <w:jc w:val="both"/>
        <w:rPr>
          <w:rFonts w:ascii="Times New Roman" w:hAnsi="Times New Roman" w:cs="Times New Roman"/>
          <w:sz w:val="24"/>
          <w:szCs w:val="24"/>
        </w:rPr>
      </w:pPr>
      <w:r w:rsidRPr="00A17072">
        <w:rPr>
          <w:rFonts w:ascii="Times New Roman" w:hAnsi="Times New Roman" w:cs="Times New Roman"/>
          <w:sz w:val="24"/>
          <w:szCs w:val="24"/>
        </w:rPr>
        <w:t xml:space="preserve">Solicitation’s </w:t>
      </w:r>
      <w:r w:rsidRPr="000A06CC">
        <w:rPr>
          <w:rFonts w:ascii="Times New Roman" w:hAnsi="Times New Roman" w:cs="Times New Roman"/>
          <w:sz w:val="24"/>
          <w:szCs w:val="24"/>
        </w:rPr>
        <w:t>Scope of Services</w:t>
      </w:r>
      <w:r w:rsidRPr="00A17072">
        <w:rPr>
          <w:rFonts w:ascii="Times New Roman" w:hAnsi="Times New Roman" w:cs="Times New Roman"/>
          <w:sz w:val="24"/>
          <w:szCs w:val="24"/>
        </w:rPr>
        <w:t xml:space="preserve"> </w:t>
      </w:r>
      <w:r w:rsidRPr="00283FE2">
        <w:rPr>
          <w:rFonts w:ascii="Times New Roman" w:hAnsi="Times New Roman" w:cs="Times New Roman"/>
          <w:sz w:val="24"/>
          <w:szCs w:val="24"/>
        </w:rPr>
        <w:t xml:space="preserve">does </w:t>
      </w:r>
      <w:r w:rsidRPr="000F2366">
        <w:rPr>
          <w:rFonts w:ascii="Times New Roman" w:hAnsi="Times New Roman" w:cs="Times New Roman"/>
          <w:b/>
          <w:sz w:val="24"/>
          <w:szCs w:val="24"/>
          <w:u w:val="single"/>
        </w:rPr>
        <w:t>NOT</w:t>
      </w:r>
      <w:r w:rsidRPr="00283FE2">
        <w:rPr>
          <w:rFonts w:ascii="Times New Roman" w:hAnsi="Times New Roman" w:cs="Times New Roman"/>
          <w:sz w:val="24"/>
          <w:szCs w:val="24"/>
        </w:rPr>
        <w:t xml:space="preserve"> include</w:t>
      </w:r>
      <w:r w:rsidRPr="00A17072">
        <w:rPr>
          <w:rFonts w:ascii="Times New Roman" w:hAnsi="Times New Roman" w:cs="Times New Roman"/>
          <w:b/>
          <w:sz w:val="24"/>
          <w:szCs w:val="24"/>
        </w:rPr>
        <w:t xml:space="preserve"> </w:t>
      </w:r>
      <w:r w:rsidRPr="00A17072">
        <w:rPr>
          <w:rFonts w:ascii="Times New Roman" w:hAnsi="Times New Roman" w:cs="Times New Roman"/>
          <w:sz w:val="24"/>
          <w:szCs w:val="24"/>
        </w:rPr>
        <w:t>Real Estate Services, Information Technology (IT) Services (e.g.; development, maintenance, etc.) or</w:t>
      </w:r>
      <w:r>
        <w:rPr>
          <w:rFonts w:ascii="Times New Roman" w:hAnsi="Times New Roman" w:cs="Times New Roman"/>
          <w:sz w:val="24"/>
          <w:szCs w:val="24"/>
        </w:rPr>
        <w:t xml:space="preserve"> </w:t>
      </w:r>
      <w:r w:rsidRPr="00A17072">
        <w:rPr>
          <w:rFonts w:ascii="Times New Roman" w:hAnsi="Times New Roman" w:cs="Times New Roman"/>
          <w:sz w:val="24"/>
          <w:szCs w:val="24"/>
        </w:rPr>
        <w:t>Administrative Services</w:t>
      </w:r>
      <w:r w:rsidR="00DA0F7B">
        <w:rPr>
          <w:rFonts w:ascii="Times New Roman" w:hAnsi="Times New Roman" w:cs="Times New Roman"/>
          <w:sz w:val="24"/>
          <w:szCs w:val="24"/>
        </w:rPr>
        <w:t>.</w:t>
      </w:r>
    </w:p>
    <w:p w14:paraId="203A16A1" w14:textId="34C13C9E" w:rsidR="00F71E2D" w:rsidRDefault="00F71E2D" w:rsidP="000F2366">
      <w:pPr>
        <w:pStyle w:val="NoSpacing"/>
        <w:ind w:left="720"/>
        <w:jc w:val="both"/>
        <w:rPr>
          <w:rFonts w:ascii="Times New Roman" w:hAnsi="Times New Roman" w:cs="Times New Roman"/>
          <w:sz w:val="24"/>
          <w:szCs w:val="24"/>
        </w:rPr>
      </w:pPr>
    </w:p>
    <w:p w14:paraId="198CDC62" w14:textId="05997161" w:rsidR="002C09B6" w:rsidRPr="00955C1A" w:rsidRDefault="002C09B6" w:rsidP="002C09B6">
      <w:pPr>
        <w:pStyle w:val="NoSpacing"/>
        <w:numPr>
          <w:ilvl w:val="0"/>
          <w:numId w:val="43"/>
        </w:numPr>
        <w:jc w:val="both"/>
        <w:rPr>
          <w:rFonts w:ascii="Times New Roman" w:hAnsi="Times New Roman" w:cs="Times New Roman"/>
          <w:b/>
          <w:sz w:val="28"/>
          <w:szCs w:val="24"/>
        </w:rPr>
      </w:pPr>
      <w:r>
        <w:rPr>
          <w:rFonts w:ascii="Times New Roman" w:hAnsi="Times New Roman" w:cs="Times New Roman"/>
          <w:b/>
          <w:sz w:val="28"/>
          <w:szCs w:val="24"/>
        </w:rPr>
        <w:t>Contract Type</w:t>
      </w:r>
    </w:p>
    <w:p w14:paraId="365C2D75" w14:textId="34A0EF14" w:rsidR="00F25B1B" w:rsidRPr="000F2366" w:rsidRDefault="002C09B6" w:rsidP="000F2366">
      <w:pPr>
        <w:pStyle w:val="NoSpacing"/>
        <w:numPr>
          <w:ilvl w:val="0"/>
          <w:numId w:val="28"/>
        </w:numPr>
        <w:jc w:val="both"/>
      </w:pPr>
      <w:r w:rsidRPr="000F2366">
        <w:rPr>
          <w:rFonts w:ascii="Times New Roman" w:hAnsi="Times New Roman" w:cs="Times New Roman"/>
          <w:b/>
          <w:sz w:val="24"/>
          <w:szCs w:val="24"/>
        </w:rPr>
        <w:t xml:space="preserve">[Only for </w:t>
      </w:r>
      <w:r w:rsidR="00F25B1B" w:rsidRPr="000F2366">
        <w:rPr>
          <w:rFonts w:ascii="Times New Roman" w:hAnsi="Times New Roman" w:cs="Times New Roman"/>
          <w:b/>
          <w:sz w:val="24"/>
          <w:szCs w:val="24"/>
        </w:rPr>
        <w:t>Project Specific</w:t>
      </w:r>
      <w:r w:rsidRPr="000F2366">
        <w:rPr>
          <w:rFonts w:ascii="Times New Roman" w:hAnsi="Times New Roman" w:cs="Times New Roman"/>
          <w:b/>
          <w:sz w:val="24"/>
          <w:szCs w:val="24"/>
        </w:rPr>
        <w:t>/Multiphase</w:t>
      </w:r>
      <w:r w:rsidR="00F25B1B" w:rsidRPr="000F2366">
        <w:rPr>
          <w:rFonts w:ascii="Times New Roman" w:hAnsi="Times New Roman" w:cs="Times New Roman"/>
          <w:b/>
          <w:sz w:val="24"/>
          <w:szCs w:val="24"/>
        </w:rPr>
        <w:t xml:space="preserve"> </w:t>
      </w:r>
      <w:r w:rsidR="00963727" w:rsidRPr="000F2366">
        <w:rPr>
          <w:rFonts w:ascii="Times New Roman" w:hAnsi="Times New Roman" w:cs="Times New Roman"/>
          <w:b/>
          <w:sz w:val="24"/>
          <w:szCs w:val="24"/>
        </w:rPr>
        <w:t>c</w:t>
      </w:r>
      <w:r w:rsidR="00F25B1B" w:rsidRPr="000F2366">
        <w:rPr>
          <w:rFonts w:ascii="Times New Roman" w:hAnsi="Times New Roman" w:cs="Times New Roman"/>
          <w:b/>
          <w:sz w:val="24"/>
          <w:szCs w:val="24"/>
        </w:rPr>
        <w:t>ontract</w:t>
      </w:r>
      <w:r w:rsidRPr="000F2366">
        <w:rPr>
          <w:rFonts w:ascii="Times New Roman" w:hAnsi="Times New Roman" w:cs="Times New Roman"/>
          <w:b/>
          <w:sz w:val="24"/>
          <w:szCs w:val="24"/>
        </w:rPr>
        <w:t>]</w:t>
      </w:r>
      <w:r>
        <w:rPr>
          <w:rFonts w:ascii="Times New Roman" w:hAnsi="Times New Roman" w:cs="Times New Roman"/>
          <w:sz w:val="24"/>
          <w:szCs w:val="24"/>
        </w:rPr>
        <w:t xml:space="preserve"> </w:t>
      </w:r>
      <w:r w:rsidRPr="00955C1A">
        <w:rPr>
          <w:rFonts w:ascii="Times New Roman" w:hAnsi="Times New Roman" w:cs="Times New Roman"/>
          <w:sz w:val="24"/>
          <w:szCs w:val="24"/>
        </w:rPr>
        <w:t>Solicitation</w:t>
      </w:r>
      <w:r w:rsidR="004E3816" w:rsidRPr="000F2366">
        <w:rPr>
          <w:rFonts w:ascii="Times New Roman" w:hAnsi="Times New Roman" w:cs="Times New Roman"/>
          <w:sz w:val="24"/>
          <w:szCs w:val="24"/>
        </w:rPr>
        <w:t xml:space="preserve"> includes the </w:t>
      </w:r>
      <w:r w:rsidR="00F25B1B" w:rsidRPr="000F2366">
        <w:rPr>
          <w:rFonts w:ascii="Times New Roman" w:hAnsi="Times New Roman" w:cs="Times New Roman"/>
          <w:sz w:val="24"/>
          <w:szCs w:val="24"/>
        </w:rPr>
        <w:t xml:space="preserve">single step process </w:t>
      </w:r>
      <w:r w:rsidR="00E1022D" w:rsidRPr="000F2366">
        <w:rPr>
          <w:rFonts w:ascii="Times New Roman" w:hAnsi="Times New Roman" w:cs="Times New Roman"/>
          <w:sz w:val="24"/>
          <w:szCs w:val="24"/>
        </w:rPr>
        <w:t xml:space="preserve">with issuance of a request for proposal (RFP) to all interested consultants and </w:t>
      </w:r>
      <w:r w:rsidR="00F45FFC" w:rsidRPr="000F2366">
        <w:rPr>
          <w:rFonts w:ascii="Times New Roman" w:hAnsi="Times New Roman" w:cs="Times New Roman"/>
          <w:sz w:val="24"/>
          <w:szCs w:val="24"/>
        </w:rPr>
        <w:t>requested to submit th</w:t>
      </w:r>
      <w:r w:rsidR="00E1022D" w:rsidRPr="000F2366">
        <w:rPr>
          <w:rFonts w:ascii="Times New Roman" w:hAnsi="Times New Roman" w:cs="Times New Roman"/>
          <w:sz w:val="24"/>
          <w:szCs w:val="24"/>
        </w:rPr>
        <w:t>e following</w:t>
      </w:r>
      <w:r w:rsidR="00F25B1B" w:rsidRPr="000F2366">
        <w:rPr>
          <w:rFonts w:ascii="Times New Roman" w:hAnsi="Times New Roman" w:cs="Times New Roman"/>
          <w:color w:val="000000"/>
          <w:sz w:val="24"/>
          <w:szCs w:val="24"/>
        </w:rPr>
        <w:t xml:space="preserve"> types of information in their technical proposals</w:t>
      </w:r>
      <w:r w:rsidR="00E1022D" w:rsidRPr="000F2366">
        <w:rPr>
          <w:rFonts w:ascii="Times New Roman" w:hAnsi="Times New Roman" w:cs="Times New Roman"/>
          <w:color w:val="000000"/>
          <w:sz w:val="24"/>
          <w:szCs w:val="24"/>
        </w:rPr>
        <w:t xml:space="preserve">, as determined and </w:t>
      </w:r>
      <w:r w:rsidR="00F25B1B" w:rsidRPr="000F2366">
        <w:rPr>
          <w:rFonts w:ascii="Times New Roman" w:hAnsi="Times New Roman" w:cs="Times New Roman"/>
          <w:color w:val="000000"/>
          <w:sz w:val="24"/>
          <w:szCs w:val="24"/>
        </w:rPr>
        <w:t xml:space="preserve">depending on the nature and complexity of the project: </w:t>
      </w:r>
    </w:p>
    <w:p w14:paraId="6B70A13C" w14:textId="77777777" w:rsidR="008B0CB7" w:rsidRPr="000F2366" w:rsidRDefault="008B0CB7" w:rsidP="000F2366">
      <w:pPr>
        <w:pStyle w:val="NoSpacing"/>
        <w:ind w:left="720"/>
        <w:jc w:val="both"/>
        <w:rPr>
          <w:sz w:val="24"/>
          <w:szCs w:val="24"/>
        </w:rPr>
      </w:pPr>
    </w:p>
    <w:p w14:paraId="0948BCD8" w14:textId="77777777" w:rsidR="00F25B1B" w:rsidRPr="00F25B1B" w:rsidRDefault="00F25B1B">
      <w:pPr>
        <w:pStyle w:val="NoSpacing"/>
        <w:numPr>
          <w:ilvl w:val="0"/>
          <w:numId w:val="21"/>
        </w:numPr>
        <w:ind w:left="1440"/>
        <w:rPr>
          <w:rFonts w:ascii="Times New Roman" w:hAnsi="Times New Roman" w:cs="Times New Roman"/>
          <w:color w:val="000000"/>
          <w:sz w:val="24"/>
          <w:szCs w:val="24"/>
        </w:rPr>
      </w:pPr>
      <w:r w:rsidRPr="00F25B1B">
        <w:rPr>
          <w:rFonts w:ascii="Times New Roman" w:hAnsi="Times New Roman" w:cs="Times New Roman"/>
          <w:color w:val="000000"/>
          <w:sz w:val="24"/>
          <w:szCs w:val="24"/>
        </w:rPr>
        <w:t xml:space="preserve">Technical approach, including project understanding, innovative concepts or alternatives, quality control procedures, and methodology; </w:t>
      </w:r>
    </w:p>
    <w:p w14:paraId="6E67E2C7" w14:textId="77777777" w:rsidR="00F25B1B" w:rsidRPr="00F25B1B" w:rsidRDefault="00F25B1B">
      <w:pPr>
        <w:pStyle w:val="NoSpacing"/>
        <w:numPr>
          <w:ilvl w:val="0"/>
          <w:numId w:val="21"/>
        </w:numPr>
        <w:ind w:left="1440"/>
        <w:rPr>
          <w:rFonts w:ascii="Times New Roman" w:hAnsi="Times New Roman" w:cs="Times New Roman"/>
          <w:color w:val="000000"/>
          <w:sz w:val="24"/>
          <w:szCs w:val="24"/>
        </w:rPr>
      </w:pPr>
      <w:r w:rsidRPr="00F25B1B">
        <w:rPr>
          <w:rFonts w:ascii="Times New Roman" w:hAnsi="Times New Roman" w:cs="Times New Roman"/>
          <w:color w:val="000000"/>
          <w:sz w:val="24"/>
          <w:szCs w:val="24"/>
        </w:rPr>
        <w:t xml:space="preserve">Management approach, including organization and key staff assignments; </w:t>
      </w:r>
    </w:p>
    <w:p w14:paraId="53A67CEC" w14:textId="77777777" w:rsidR="00F25B1B" w:rsidRPr="00F25B1B" w:rsidRDefault="00F25B1B">
      <w:pPr>
        <w:pStyle w:val="NoSpacing"/>
        <w:numPr>
          <w:ilvl w:val="0"/>
          <w:numId w:val="21"/>
        </w:numPr>
        <w:ind w:left="1440"/>
        <w:rPr>
          <w:rFonts w:ascii="Times New Roman" w:hAnsi="Times New Roman" w:cs="Times New Roman"/>
          <w:color w:val="000000"/>
          <w:sz w:val="24"/>
          <w:szCs w:val="24"/>
        </w:rPr>
      </w:pPr>
      <w:r w:rsidRPr="00F25B1B">
        <w:rPr>
          <w:rFonts w:ascii="Times New Roman" w:hAnsi="Times New Roman" w:cs="Times New Roman"/>
          <w:color w:val="000000"/>
          <w:sz w:val="24"/>
          <w:szCs w:val="24"/>
        </w:rPr>
        <w:t>Manpower estimates expressed as a percentage of specific categories of effort compared to the total, principals, project management, technical, drafting, administrative, etc.;</w:t>
      </w:r>
    </w:p>
    <w:p w14:paraId="3E7BD6EE" w14:textId="77777777" w:rsidR="00F25B1B" w:rsidRPr="00F25B1B" w:rsidRDefault="00F25B1B">
      <w:pPr>
        <w:pStyle w:val="NoSpacing"/>
        <w:numPr>
          <w:ilvl w:val="0"/>
          <w:numId w:val="21"/>
        </w:numPr>
        <w:ind w:left="1440"/>
        <w:rPr>
          <w:rFonts w:ascii="Times New Roman" w:hAnsi="Times New Roman" w:cs="Times New Roman"/>
          <w:color w:val="000000"/>
          <w:sz w:val="24"/>
          <w:szCs w:val="24"/>
        </w:rPr>
      </w:pPr>
      <w:r w:rsidRPr="00F25B1B">
        <w:rPr>
          <w:rFonts w:ascii="Times New Roman" w:hAnsi="Times New Roman" w:cs="Times New Roman"/>
          <w:color w:val="000000"/>
          <w:sz w:val="24"/>
          <w:szCs w:val="24"/>
        </w:rPr>
        <w:t xml:space="preserve">Work plan and schedules; </w:t>
      </w:r>
    </w:p>
    <w:p w14:paraId="53B4CAB9" w14:textId="77777777" w:rsidR="00F25B1B" w:rsidRPr="00F25B1B" w:rsidRDefault="00F25B1B">
      <w:pPr>
        <w:pStyle w:val="NoSpacing"/>
        <w:numPr>
          <w:ilvl w:val="0"/>
          <w:numId w:val="21"/>
        </w:numPr>
        <w:ind w:left="1440"/>
        <w:rPr>
          <w:rFonts w:ascii="Times New Roman" w:hAnsi="Times New Roman" w:cs="Times New Roman"/>
          <w:color w:val="000000"/>
          <w:sz w:val="24"/>
          <w:szCs w:val="24"/>
        </w:rPr>
      </w:pPr>
      <w:r w:rsidRPr="00F25B1B">
        <w:rPr>
          <w:rFonts w:ascii="Times New Roman" w:hAnsi="Times New Roman" w:cs="Times New Roman"/>
          <w:color w:val="000000"/>
          <w:sz w:val="24"/>
          <w:szCs w:val="24"/>
        </w:rPr>
        <w:t>Comments on scope of services;</w:t>
      </w:r>
    </w:p>
    <w:p w14:paraId="698F9E0D" w14:textId="1D00940E" w:rsidR="00F25B1B" w:rsidRPr="00F25B1B" w:rsidRDefault="00F25B1B">
      <w:pPr>
        <w:pStyle w:val="NoSpacing"/>
        <w:numPr>
          <w:ilvl w:val="1"/>
          <w:numId w:val="21"/>
        </w:numPr>
        <w:rPr>
          <w:rFonts w:ascii="Times New Roman" w:hAnsi="Times New Roman" w:cs="Times New Roman"/>
          <w:color w:val="000000"/>
          <w:sz w:val="24"/>
          <w:szCs w:val="24"/>
        </w:rPr>
      </w:pPr>
      <w:r w:rsidRPr="00F25B1B">
        <w:rPr>
          <w:rFonts w:ascii="Times New Roman" w:hAnsi="Times New Roman" w:cs="Times New Roman"/>
          <w:color w:val="000000"/>
          <w:sz w:val="24"/>
          <w:szCs w:val="24"/>
        </w:rPr>
        <w:t xml:space="preserve">Detailed qualifications including work experience, professional licensure and specialized expertise of principals and key staff assigned to project.  [Prime Participant(s) and subcontractor(s)];  </w:t>
      </w:r>
    </w:p>
    <w:p w14:paraId="7AA5F175" w14:textId="4345D62C" w:rsidR="004E3816" w:rsidRPr="00592418" w:rsidRDefault="00F25B1B">
      <w:pPr>
        <w:pStyle w:val="NoSpacing"/>
        <w:numPr>
          <w:ilvl w:val="0"/>
          <w:numId w:val="21"/>
        </w:numPr>
        <w:ind w:left="1440"/>
        <w:rPr>
          <w:rFonts w:ascii="Times New Roman" w:hAnsi="Times New Roman" w:cs="Times New Roman"/>
          <w:sz w:val="24"/>
          <w:szCs w:val="24"/>
        </w:rPr>
      </w:pPr>
      <w:r w:rsidRPr="00F25B1B">
        <w:rPr>
          <w:rFonts w:ascii="Times New Roman" w:hAnsi="Times New Roman" w:cs="Times New Roman"/>
          <w:color w:val="000000"/>
          <w:sz w:val="24"/>
          <w:szCs w:val="24"/>
        </w:rPr>
        <w:t>Sample reports for projects of similar scope demonstrating staff capabilities, workload capacity, and past performance. [Prime participant(s) and subcontractor(s)]; and</w:t>
      </w:r>
    </w:p>
    <w:p w14:paraId="27AA7D58" w14:textId="48958D8D" w:rsidR="00F25B1B" w:rsidRPr="00592418" w:rsidRDefault="00F25B1B">
      <w:pPr>
        <w:pStyle w:val="NoSpacing"/>
        <w:numPr>
          <w:ilvl w:val="0"/>
          <w:numId w:val="21"/>
        </w:numPr>
        <w:ind w:left="1440"/>
        <w:rPr>
          <w:rFonts w:ascii="Times New Roman" w:hAnsi="Times New Roman" w:cs="Times New Roman"/>
          <w:sz w:val="24"/>
          <w:szCs w:val="24"/>
        </w:rPr>
      </w:pPr>
      <w:r w:rsidRPr="00F25B1B">
        <w:rPr>
          <w:rFonts w:ascii="Times New Roman" w:hAnsi="Times New Roman" w:cs="Times New Roman"/>
          <w:color w:val="000000"/>
          <w:sz w:val="24"/>
          <w:szCs w:val="24"/>
        </w:rPr>
        <w:t>Other technical matters, as specified.</w:t>
      </w:r>
    </w:p>
    <w:p w14:paraId="46E9C9DA" w14:textId="496FF2B3" w:rsidR="00F25B1B" w:rsidRDefault="00F25B1B" w:rsidP="000F2366">
      <w:pPr>
        <w:pStyle w:val="NoSpacing"/>
        <w:jc w:val="both"/>
        <w:rPr>
          <w:rFonts w:ascii="Times New Roman" w:hAnsi="Times New Roman" w:cs="Times New Roman"/>
          <w:sz w:val="24"/>
          <w:szCs w:val="24"/>
        </w:rPr>
      </w:pPr>
    </w:p>
    <w:p w14:paraId="3D3E0028" w14:textId="427F3909" w:rsidR="002C09B6" w:rsidRDefault="002C09B6" w:rsidP="000F2366">
      <w:pPr>
        <w:pStyle w:val="NoSpacing"/>
        <w:numPr>
          <w:ilvl w:val="0"/>
          <w:numId w:val="30"/>
        </w:numPr>
        <w:ind w:left="720"/>
        <w:jc w:val="both"/>
        <w:rPr>
          <w:rFonts w:ascii="Times New Roman" w:hAnsi="Times New Roman" w:cs="Times New Roman"/>
          <w:sz w:val="24"/>
          <w:szCs w:val="24"/>
        </w:rPr>
      </w:pPr>
      <w:r w:rsidRPr="000F2366">
        <w:rPr>
          <w:rFonts w:ascii="Times New Roman" w:hAnsi="Times New Roman" w:cs="Times New Roman"/>
          <w:b/>
          <w:sz w:val="24"/>
          <w:szCs w:val="24"/>
        </w:rPr>
        <w:t>[Only for Project Specific/Multiphase contract]</w:t>
      </w:r>
      <w:r>
        <w:rPr>
          <w:rFonts w:ascii="Times New Roman" w:hAnsi="Times New Roman" w:cs="Times New Roman"/>
          <w:sz w:val="24"/>
          <w:szCs w:val="24"/>
        </w:rPr>
        <w:t xml:space="preserve"> Solicitation includes a list of </w:t>
      </w:r>
      <w:r w:rsidRPr="000A06CC">
        <w:rPr>
          <w:rFonts w:ascii="Times New Roman" w:hAnsi="Times New Roman" w:cs="Times New Roman"/>
          <w:sz w:val="24"/>
          <w:szCs w:val="24"/>
        </w:rPr>
        <w:t>Evaluation Criteria</w:t>
      </w:r>
      <w:r>
        <w:rPr>
          <w:rFonts w:ascii="Times New Roman" w:hAnsi="Times New Roman" w:cs="Times New Roman"/>
          <w:sz w:val="24"/>
          <w:szCs w:val="24"/>
        </w:rPr>
        <w:t xml:space="preserve"> and explains that responding firms will be rated and ranked based on </w:t>
      </w:r>
      <w:r w:rsidRPr="009065F2">
        <w:rPr>
          <w:rFonts w:ascii="Times New Roman" w:hAnsi="Times New Roman" w:cs="Times New Roman"/>
          <w:color w:val="000000"/>
          <w:sz w:val="24"/>
          <w:szCs w:val="24"/>
        </w:rPr>
        <w:t>their technical proposals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according to the criteria arranged in order of importance and with their relative weight as appropriate.  </w:t>
      </w:r>
    </w:p>
    <w:p w14:paraId="6961127A" w14:textId="77777777" w:rsidR="008B0CB7" w:rsidRDefault="008B0CB7" w:rsidP="000F2366">
      <w:pPr>
        <w:pStyle w:val="NoSpacing"/>
        <w:ind w:left="720"/>
        <w:rPr>
          <w:rFonts w:ascii="Times New Roman" w:hAnsi="Times New Roman" w:cs="Times New Roman"/>
          <w:sz w:val="24"/>
          <w:szCs w:val="24"/>
        </w:rPr>
      </w:pPr>
    </w:p>
    <w:p w14:paraId="36EB48A0" w14:textId="25BBD54E" w:rsidR="002C09B6" w:rsidRPr="000F2366" w:rsidRDefault="002C09B6" w:rsidP="000F2366">
      <w:pPr>
        <w:pStyle w:val="NoSpacing"/>
        <w:ind w:left="1080"/>
        <w:rPr>
          <w:rFonts w:ascii="Times New Roman" w:hAnsi="Times New Roman" w:cs="Times New Roman"/>
          <w:i/>
          <w:sz w:val="24"/>
          <w:szCs w:val="24"/>
        </w:rPr>
      </w:pPr>
      <w:r w:rsidRPr="000F2366">
        <w:rPr>
          <w:rFonts w:ascii="Times New Roman" w:hAnsi="Times New Roman" w:cs="Times New Roman"/>
          <w:i/>
          <w:sz w:val="24"/>
          <w:szCs w:val="24"/>
        </w:rPr>
        <w:t>Example criteria may include:</w:t>
      </w:r>
    </w:p>
    <w:p w14:paraId="7B4DF657" w14:textId="77777777" w:rsidR="002C09B6" w:rsidRPr="000F2366" w:rsidRDefault="002C09B6" w:rsidP="002C09B6">
      <w:pPr>
        <w:pStyle w:val="CM50"/>
        <w:numPr>
          <w:ilvl w:val="0"/>
          <w:numId w:val="26"/>
        </w:numPr>
        <w:spacing w:after="0"/>
        <w:ind w:right="165"/>
        <w:rPr>
          <w:i/>
          <w:color w:val="000000"/>
        </w:rPr>
      </w:pPr>
      <w:r w:rsidRPr="000F2366">
        <w:rPr>
          <w:i/>
          <w:color w:val="000000"/>
        </w:rPr>
        <w:t>General competence;</w:t>
      </w:r>
    </w:p>
    <w:p w14:paraId="78F06E19" w14:textId="77777777" w:rsidR="002C09B6" w:rsidRPr="000F2366" w:rsidRDefault="002C09B6" w:rsidP="002C09B6">
      <w:pPr>
        <w:pStyle w:val="CM50"/>
        <w:numPr>
          <w:ilvl w:val="0"/>
          <w:numId w:val="26"/>
        </w:numPr>
        <w:spacing w:after="0"/>
        <w:ind w:right="165"/>
        <w:rPr>
          <w:i/>
          <w:color w:val="000000"/>
        </w:rPr>
      </w:pPr>
      <w:r w:rsidRPr="000F2366">
        <w:rPr>
          <w:i/>
          <w:color w:val="000000"/>
        </w:rPr>
        <w:t>Past performance on LPA/State work or similar work;</w:t>
      </w:r>
    </w:p>
    <w:p w14:paraId="3ABCB715" w14:textId="77777777" w:rsidR="002C09B6" w:rsidRPr="000F2366" w:rsidRDefault="002C09B6" w:rsidP="002C09B6">
      <w:pPr>
        <w:pStyle w:val="CM50"/>
        <w:numPr>
          <w:ilvl w:val="0"/>
          <w:numId w:val="26"/>
        </w:numPr>
        <w:spacing w:after="0"/>
        <w:ind w:right="165"/>
        <w:rPr>
          <w:i/>
          <w:color w:val="000000"/>
        </w:rPr>
      </w:pPr>
      <w:r w:rsidRPr="000F2366">
        <w:rPr>
          <w:i/>
          <w:color w:val="000000"/>
        </w:rPr>
        <w:t xml:space="preserve">Compatibility of size of firm with size of proposed project; </w:t>
      </w:r>
    </w:p>
    <w:p w14:paraId="74C88029" w14:textId="77777777" w:rsidR="002C09B6" w:rsidRPr="000F2366" w:rsidRDefault="002C09B6" w:rsidP="002C09B6">
      <w:pPr>
        <w:pStyle w:val="CM50"/>
        <w:numPr>
          <w:ilvl w:val="0"/>
          <w:numId w:val="26"/>
        </w:numPr>
        <w:spacing w:after="0"/>
        <w:ind w:right="165"/>
        <w:rPr>
          <w:i/>
          <w:color w:val="000000"/>
        </w:rPr>
      </w:pPr>
      <w:r w:rsidRPr="000F2366">
        <w:rPr>
          <w:i/>
          <w:color w:val="000000"/>
        </w:rPr>
        <w:t xml:space="preserve">Capacity to accomplish the proposed work in required time; </w:t>
      </w:r>
    </w:p>
    <w:p w14:paraId="4AE99570" w14:textId="77777777" w:rsidR="002C09B6" w:rsidRPr="000F2366" w:rsidRDefault="002C09B6" w:rsidP="002C09B6">
      <w:pPr>
        <w:pStyle w:val="CM50"/>
        <w:numPr>
          <w:ilvl w:val="0"/>
          <w:numId w:val="26"/>
        </w:numPr>
        <w:spacing w:after="0"/>
        <w:ind w:right="165"/>
        <w:rPr>
          <w:i/>
          <w:color w:val="000000"/>
        </w:rPr>
      </w:pPr>
      <w:r w:rsidRPr="000F2366">
        <w:rPr>
          <w:i/>
          <w:color w:val="000000"/>
        </w:rPr>
        <w:t>Financial responsibility; and</w:t>
      </w:r>
    </w:p>
    <w:p w14:paraId="7E16BCEE" w14:textId="2081479C" w:rsidR="002C09B6" w:rsidRPr="000F2366" w:rsidRDefault="002C09B6" w:rsidP="002C09B6">
      <w:pPr>
        <w:pStyle w:val="CM50"/>
        <w:numPr>
          <w:ilvl w:val="0"/>
          <w:numId w:val="26"/>
        </w:numPr>
        <w:spacing w:after="0"/>
        <w:ind w:right="165"/>
        <w:rPr>
          <w:i/>
          <w:color w:val="000000"/>
        </w:rPr>
      </w:pPr>
      <w:r w:rsidRPr="000F2366">
        <w:rPr>
          <w:i/>
          <w:color w:val="000000"/>
        </w:rPr>
        <w:t>Measures of protection for the State against errors and omissions.</w:t>
      </w:r>
    </w:p>
    <w:p w14:paraId="06CB89BE" w14:textId="77777777" w:rsidR="002C09B6" w:rsidRDefault="002C09B6" w:rsidP="000F2366">
      <w:pPr>
        <w:pStyle w:val="NoSpacing"/>
        <w:jc w:val="both"/>
        <w:rPr>
          <w:rFonts w:ascii="Times New Roman" w:hAnsi="Times New Roman" w:cs="Times New Roman"/>
          <w:sz w:val="24"/>
          <w:szCs w:val="24"/>
        </w:rPr>
      </w:pPr>
    </w:p>
    <w:p w14:paraId="3342ECE8" w14:textId="2D8ACD69" w:rsidR="00370D06" w:rsidRDefault="002C09B6" w:rsidP="000F2366">
      <w:pPr>
        <w:pStyle w:val="NoSpacing"/>
        <w:numPr>
          <w:ilvl w:val="0"/>
          <w:numId w:val="1"/>
        </w:numPr>
        <w:jc w:val="both"/>
        <w:rPr>
          <w:rFonts w:ascii="Times New Roman" w:hAnsi="Times New Roman" w:cs="Times New Roman"/>
          <w:sz w:val="24"/>
          <w:szCs w:val="24"/>
        </w:rPr>
      </w:pPr>
      <w:r w:rsidRPr="000F2366">
        <w:rPr>
          <w:rFonts w:ascii="Times New Roman" w:hAnsi="Times New Roman" w:cs="Times New Roman"/>
          <w:b/>
          <w:iCs/>
          <w:sz w:val="24"/>
          <w:szCs w:val="24"/>
        </w:rPr>
        <w:t xml:space="preserve">[Only </w:t>
      </w:r>
      <w:r w:rsidR="00DA0F7B" w:rsidRPr="000F2366">
        <w:rPr>
          <w:rFonts w:ascii="Times New Roman" w:hAnsi="Times New Roman" w:cs="Times New Roman"/>
          <w:b/>
          <w:iCs/>
          <w:sz w:val="24"/>
          <w:szCs w:val="24"/>
        </w:rPr>
        <w:t>f</w:t>
      </w:r>
      <w:r w:rsidR="00BC4E33" w:rsidRPr="000F2366">
        <w:rPr>
          <w:rFonts w:ascii="Times New Roman" w:hAnsi="Times New Roman" w:cs="Times New Roman"/>
          <w:b/>
          <w:iCs/>
          <w:sz w:val="24"/>
          <w:szCs w:val="24"/>
        </w:rPr>
        <w:t xml:space="preserve">or On-call or </w:t>
      </w:r>
      <w:r w:rsidRPr="008B0CB7">
        <w:rPr>
          <w:rFonts w:ascii="Times New Roman" w:hAnsi="Times New Roman" w:cs="Times New Roman"/>
          <w:b/>
          <w:iCs/>
          <w:sz w:val="24"/>
          <w:szCs w:val="24"/>
        </w:rPr>
        <w:t>I</w:t>
      </w:r>
      <w:r w:rsidR="00BC4E33" w:rsidRPr="000F2366">
        <w:rPr>
          <w:rFonts w:ascii="Times New Roman" w:hAnsi="Times New Roman" w:cs="Times New Roman"/>
          <w:b/>
          <w:iCs/>
          <w:sz w:val="24"/>
          <w:szCs w:val="24"/>
        </w:rPr>
        <w:t xml:space="preserve">ndefinite </w:t>
      </w:r>
      <w:r w:rsidRPr="008B0CB7">
        <w:rPr>
          <w:rFonts w:ascii="Times New Roman" w:hAnsi="Times New Roman" w:cs="Times New Roman"/>
          <w:b/>
          <w:iCs/>
          <w:sz w:val="24"/>
          <w:szCs w:val="24"/>
        </w:rPr>
        <w:t>D</w:t>
      </w:r>
      <w:r w:rsidR="00BC4E33" w:rsidRPr="000F2366">
        <w:rPr>
          <w:rFonts w:ascii="Times New Roman" w:hAnsi="Times New Roman" w:cs="Times New Roman"/>
          <w:b/>
          <w:iCs/>
          <w:sz w:val="24"/>
          <w:szCs w:val="24"/>
        </w:rPr>
        <w:t>elivery/</w:t>
      </w:r>
      <w:r w:rsidRPr="008B0CB7">
        <w:rPr>
          <w:rFonts w:ascii="Times New Roman" w:hAnsi="Times New Roman" w:cs="Times New Roman"/>
          <w:b/>
          <w:iCs/>
          <w:sz w:val="24"/>
          <w:szCs w:val="24"/>
        </w:rPr>
        <w:t>I</w:t>
      </w:r>
      <w:r w:rsidR="00BC4E33" w:rsidRPr="000F2366">
        <w:rPr>
          <w:rFonts w:ascii="Times New Roman" w:hAnsi="Times New Roman" w:cs="Times New Roman"/>
          <w:b/>
          <w:iCs/>
          <w:sz w:val="24"/>
          <w:szCs w:val="24"/>
        </w:rPr>
        <w:t xml:space="preserve">ndefinite </w:t>
      </w:r>
      <w:r w:rsidRPr="008B0CB7">
        <w:rPr>
          <w:rFonts w:ascii="Times New Roman" w:hAnsi="Times New Roman" w:cs="Times New Roman"/>
          <w:b/>
          <w:iCs/>
          <w:sz w:val="24"/>
          <w:szCs w:val="24"/>
        </w:rPr>
        <w:t>Q</w:t>
      </w:r>
      <w:r w:rsidR="00BC4E33" w:rsidRPr="000F2366">
        <w:rPr>
          <w:rFonts w:ascii="Times New Roman" w:hAnsi="Times New Roman" w:cs="Times New Roman"/>
          <w:b/>
          <w:iCs/>
          <w:sz w:val="24"/>
          <w:szCs w:val="24"/>
        </w:rPr>
        <w:t xml:space="preserve">uantity (IDIQ) </w:t>
      </w:r>
      <w:r w:rsidR="00963727" w:rsidRPr="000F2366">
        <w:rPr>
          <w:rFonts w:ascii="Times New Roman" w:hAnsi="Times New Roman" w:cs="Times New Roman"/>
          <w:b/>
          <w:iCs/>
          <w:sz w:val="24"/>
          <w:szCs w:val="24"/>
        </w:rPr>
        <w:t>c</w:t>
      </w:r>
      <w:r w:rsidR="00F71E2D" w:rsidRPr="000F2366">
        <w:rPr>
          <w:rFonts w:ascii="Times New Roman" w:hAnsi="Times New Roman" w:cs="Times New Roman"/>
          <w:b/>
          <w:iCs/>
          <w:sz w:val="24"/>
          <w:szCs w:val="24"/>
        </w:rPr>
        <w:t>ontract</w:t>
      </w:r>
      <w:r w:rsidRPr="000F2366">
        <w:rPr>
          <w:rFonts w:ascii="Times New Roman" w:hAnsi="Times New Roman" w:cs="Times New Roman"/>
          <w:b/>
          <w:iCs/>
          <w:sz w:val="24"/>
          <w:szCs w:val="24"/>
        </w:rPr>
        <w:t>]</w:t>
      </w:r>
      <w:r>
        <w:rPr>
          <w:rFonts w:ascii="Times New Roman" w:hAnsi="Times New Roman" w:cs="Times New Roman"/>
          <w:iCs/>
          <w:sz w:val="24"/>
          <w:szCs w:val="24"/>
        </w:rPr>
        <w:t xml:space="preserve"> Solicitation</w:t>
      </w:r>
      <w:r w:rsidR="00E1022D" w:rsidRPr="00370D06">
        <w:rPr>
          <w:rFonts w:ascii="Times New Roman" w:hAnsi="Times New Roman" w:cs="Times New Roman"/>
          <w:iCs/>
          <w:sz w:val="24"/>
          <w:szCs w:val="24"/>
        </w:rPr>
        <w:t xml:space="preserve"> </w:t>
      </w:r>
      <w:r w:rsidR="00BC4E33" w:rsidRPr="00370D06">
        <w:rPr>
          <w:rFonts w:ascii="Times New Roman" w:hAnsi="Times New Roman" w:cs="Times New Roman"/>
          <w:sz w:val="24"/>
          <w:szCs w:val="24"/>
        </w:rPr>
        <w:t xml:space="preserve">includes </w:t>
      </w:r>
      <w:r w:rsidR="00370D06" w:rsidRPr="000F2366">
        <w:rPr>
          <w:rFonts w:ascii="Times New Roman" w:hAnsi="Times New Roman" w:cs="Times New Roman"/>
          <w:sz w:val="24"/>
          <w:szCs w:val="24"/>
        </w:rPr>
        <w:t>a multi</w:t>
      </w:r>
      <w:r w:rsidR="00DA0F7B">
        <w:rPr>
          <w:rFonts w:ascii="Times New Roman" w:hAnsi="Times New Roman" w:cs="Times New Roman"/>
          <w:sz w:val="24"/>
          <w:szCs w:val="24"/>
        </w:rPr>
        <w:t>-step</w:t>
      </w:r>
      <w:r w:rsidR="00370D06" w:rsidRPr="000F2366">
        <w:rPr>
          <w:rFonts w:ascii="Times New Roman" w:hAnsi="Times New Roman" w:cs="Times New Roman"/>
          <w:sz w:val="24"/>
          <w:szCs w:val="24"/>
        </w:rPr>
        <w:t xml:space="preserve"> process with issuance of a request for statements</w:t>
      </w:r>
      <w:r w:rsidR="00370D06">
        <w:rPr>
          <w:rFonts w:ascii="Times New Roman" w:hAnsi="Times New Roman" w:cs="Times New Roman"/>
          <w:sz w:val="24"/>
          <w:szCs w:val="24"/>
        </w:rPr>
        <w:t>/</w:t>
      </w:r>
      <w:r w:rsidR="00370D06" w:rsidRPr="000F2366">
        <w:rPr>
          <w:rFonts w:ascii="Times New Roman" w:hAnsi="Times New Roman" w:cs="Times New Roman"/>
          <w:sz w:val="24"/>
          <w:szCs w:val="24"/>
        </w:rPr>
        <w:t xml:space="preserve">letters of </w:t>
      </w:r>
      <w:r w:rsidR="00370D06" w:rsidRPr="00370D06">
        <w:rPr>
          <w:rFonts w:ascii="Times New Roman" w:hAnsi="Times New Roman" w:cs="Times New Roman"/>
          <w:sz w:val="24"/>
          <w:szCs w:val="24"/>
        </w:rPr>
        <w:t>interest</w:t>
      </w:r>
      <w:r w:rsidR="00370D06">
        <w:rPr>
          <w:rFonts w:ascii="Times New Roman" w:hAnsi="Times New Roman" w:cs="Times New Roman"/>
          <w:sz w:val="24"/>
          <w:szCs w:val="24"/>
        </w:rPr>
        <w:t xml:space="preserve">/ </w:t>
      </w:r>
      <w:r w:rsidR="00370D06" w:rsidRPr="000F2366">
        <w:rPr>
          <w:rFonts w:ascii="Times New Roman" w:hAnsi="Times New Roman" w:cs="Times New Roman"/>
          <w:sz w:val="24"/>
          <w:szCs w:val="24"/>
        </w:rPr>
        <w:t>qualifications (RFQ) where responding consultants are ranked based on qualifications and a RFP is then provided to three or more of the most highly qualified consultants</w:t>
      </w:r>
      <w:r w:rsidR="00370D06">
        <w:rPr>
          <w:rFonts w:ascii="Times New Roman" w:hAnsi="Times New Roman" w:cs="Times New Roman"/>
          <w:sz w:val="24"/>
          <w:szCs w:val="24"/>
        </w:rPr>
        <w:t>.</w:t>
      </w:r>
    </w:p>
    <w:p w14:paraId="58040477" w14:textId="4E61CF05" w:rsidR="002C09B6" w:rsidRDefault="002C09B6" w:rsidP="000F2366">
      <w:pPr>
        <w:pStyle w:val="NoSpacing"/>
        <w:numPr>
          <w:ilvl w:val="0"/>
          <w:numId w:val="33"/>
        </w:numPr>
        <w:ind w:left="720"/>
        <w:jc w:val="both"/>
        <w:rPr>
          <w:rFonts w:ascii="Times New Roman" w:hAnsi="Times New Roman" w:cs="Times New Roman"/>
          <w:sz w:val="24"/>
          <w:szCs w:val="24"/>
        </w:rPr>
      </w:pPr>
      <w:r w:rsidRPr="000F2366">
        <w:rPr>
          <w:rFonts w:ascii="Times New Roman" w:hAnsi="Times New Roman" w:cs="Times New Roman"/>
          <w:b/>
          <w:sz w:val="24"/>
          <w:szCs w:val="24"/>
        </w:rPr>
        <w:t xml:space="preserve">[Only for </w:t>
      </w:r>
      <w:r w:rsidRPr="008B0CB7">
        <w:rPr>
          <w:rFonts w:ascii="Times New Roman" w:hAnsi="Times New Roman" w:cs="Times New Roman"/>
          <w:b/>
          <w:iCs/>
          <w:sz w:val="24"/>
          <w:szCs w:val="24"/>
        </w:rPr>
        <w:t xml:space="preserve">On-call or Indefinite </w:t>
      </w:r>
      <w:r w:rsidRPr="002C09B6">
        <w:rPr>
          <w:rFonts w:ascii="Times New Roman" w:hAnsi="Times New Roman" w:cs="Times New Roman"/>
          <w:b/>
          <w:iCs/>
          <w:sz w:val="24"/>
          <w:szCs w:val="24"/>
        </w:rPr>
        <w:t xml:space="preserve">Delivery/Indefinite Quantity (IDIQ) contract] </w:t>
      </w:r>
      <w:bookmarkStart w:id="2" w:name="_Hlk526343799"/>
      <w:r w:rsidR="007D4194" w:rsidRPr="007B0AA4">
        <w:rPr>
          <w:rFonts w:ascii="Times New Roman" w:hAnsi="Times New Roman" w:cs="Times New Roman"/>
          <w:sz w:val="24"/>
          <w:szCs w:val="24"/>
        </w:rPr>
        <w:t>Solicitation</w:t>
      </w:r>
      <w:r w:rsidR="007D4194">
        <w:rPr>
          <w:rFonts w:ascii="Times New Roman" w:hAnsi="Times New Roman" w:cs="Times New Roman"/>
          <w:sz w:val="24"/>
          <w:szCs w:val="24"/>
        </w:rPr>
        <w:t xml:space="preserve"> includes a list of </w:t>
      </w:r>
      <w:r w:rsidR="007D4194" w:rsidRPr="000A06CC">
        <w:rPr>
          <w:rFonts w:ascii="Times New Roman" w:hAnsi="Times New Roman" w:cs="Times New Roman"/>
          <w:sz w:val="24"/>
          <w:szCs w:val="24"/>
        </w:rPr>
        <w:t>Evaluation Criteria</w:t>
      </w:r>
      <w:r w:rsidR="007D4194">
        <w:rPr>
          <w:rFonts w:ascii="Times New Roman" w:hAnsi="Times New Roman" w:cs="Times New Roman"/>
          <w:sz w:val="24"/>
          <w:szCs w:val="24"/>
        </w:rPr>
        <w:t xml:space="preserve"> and explains that responding firms will be rated and ranked </w:t>
      </w:r>
      <w:r w:rsidR="006D6AB8">
        <w:rPr>
          <w:rFonts w:ascii="Times New Roman" w:hAnsi="Times New Roman" w:cs="Times New Roman"/>
          <w:sz w:val="24"/>
          <w:szCs w:val="24"/>
        </w:rPr>
        <w:t xml:space="preserve">based on </w:t>
      </w:r>
      <w:r w:rsidR="006D6AB8" w:rsidRPr="009065F2">
        <w:rPr>
          <w:rFonts w:ascii="Times New Roman" w:hAnsi="Times New Roman" w:cs="Times New Roman"/>
          <w:color w:val="000000"/>
          <w:sz w:val="24"/>
          <w:szCs w:val="24"/>
        </w:rPr>
        <w:t xml:space="preserve">their </w:t>
      </w:r>
      <w:r w:rsidR="003945EE" w:rsidRPr="009065F2">
        <w:rPr>
          <w:rFonts w:ascii="Times New Roman" w:hAnsi="Times New Roman" w:cs="Times New Roman"/>
          <w:sz w:val="24"/>
          <w:szCs w:val="24"/>
        </w:rPr>
        <w:t>statements</w:t>
      </w:r>
      <w:r w:rsidR="003945EE">
        <w:rPr>
          <w:rFonts w:ascii="Times New Roman" w:hAnsi="Times New Roman" w:cs="Times New Roman"/>
          <w:sz w:val="24"/>
          <w:szCs w:val="24"/>
        </w:rPr>
        <w:t>/</w:t>
      </w:r>
      <w:r w:rsidR="003945EE" w:rsidRPr="009065F2">
        <w:rPr>
          <w:rFonts w:ascii="Times New Roman" w:hAnsi="Times New Roman" w:cs="Times New Roman"/>
          <w:sz w:val="24"/>
          <w:szCs w:val="24"/>
        </w:rPr>
        <w:t xml:space="preserve">letters of </w:t>
      </w:r>
      <w:r w:rsidR="003945EE" w:rsidRPr="00370D06">
        <w:rPr>
          <w:rFonts w:ascii="Times New Roman" w:hAnsi="Times New Roman" w:cs="Times New Roman"/>
          <w:sz w:val="24"/>
          <w:szCs w:val="24"/>
        </w:rPr>
        <w:t>interest</w:t>
      </w:r>
      <w:r w:rsidR="003945EE">
        <w:rPr>
          <w:rFonts w:ascii="Times New Roman" w:hAnsi="Times New Roman" w:cs="Times New Roman"/>
          <w:sz w:val="24"/>
          <w:szCs w:val="24"/>
        </w:rPr>
        <w:t xml:space="preserve">/ </w:t>
      </w:r>
      <w:r w:rsidR="003945EE" w:rsidRPr="009065F2">
        <w:rPr>
          <w:rFonts w:ascii="Times New Roman" w:hAnsi="Times New Roman" w:cs="Times New Roman"/>
          <w:sz w:val="24"/>
          <w:szCs w:val="24"/>
        </w:rPr>
        <w:t>qualifications</w:t>
      </w:r>
      <w:r w:rsidR="006D6AB8">
        <w:rPr>
          <w:rFonts w:ascii="Times New Roman" w:hAnsi="Times New Roman" w:cs="Times New Roman"/>
          <w:sz w:val="24"/>
          <w:szCs w:val="24"/>
        </w:rPr>
        <w:t xml:space="preserve"> </w:t>
      </w:r>
      <w:r w:rsidR="007D4194">
        <w:rPr>
          <w:rFonts w:ascii="Times New Roman" w:hAnsi="Times New Roman" w:cs="Times New Roman"/>
          <w:sz w:val="24"/>
          <w:szCs w:val="24"/>
        </w:rPr>
        <w:t>according to the criteria arranged in order of importance</w:t>
      </w:r>
      <w:r w:rsidR="00C92E71">
        <w:rPr>
          <w:rFonts w:ascii="Times New Roman" w:hAnsi="Times New Roman" w:cs="Times New Roman"/>
          <w:sz w:val="24"/>
          <w:szCs w:val="24"/>
        </w:rPr>
        <w:t xml:space="preserve"> and with their relative weight</w:t>
      </w:r>
      <w:r w:rsidR="005C193E">
        <w:rPr>
          <w:rFonts w:ascii="Times New Roman" w:hAnsi="Times New Roman" w:cs="Times New Roman"/>
          <w:sz w:val="24"/>
          <w:szCs w:val="24"/>
        </w:rPr>
        <w:t xml:space="preserve"> as appropriate</w:t>
      </w:r>
      <w:r w:rsidR="007D4194">
        <w:rPr>
          <w:rFonts w:ascii="Times New Roman" w:hAnsi="Times New Roman" w:cs="Times New Roman"/>
          <w:sz w:val="24"/>
          <w:szCs w:val="24"/>
        </w:rPr>
        <w:t xml:space="preserve">.  </w:t>
      </w:r>
    </w:p>
    <w:p w14:paraId="189BD045" w14:textId="77777777" w:rsidR="008B0CB7" w:rsidRDefault="008B0CB7" w:rsidP="000F2366">
      <w:pPr>
        <w:pStyle w:val="NoSpacing"/>
        <w:ind w:left="720"/>
        <w:rPr>
          <w:rFonts w:ascii="Times New Roman" w:hAnsi="Times New Roman" w:cs="Times New Roman"/>
          <w:sz w:val="24"/>
          <w:szCs w:val="24"/>
        </w:rPr>
      </w:pPr>
    </w:p>
    <w:p w14:paraId="007238C7" w14:textId="2C126045" w:rsidR="007D4194" w:rsidRPr="000F2366" w:rsidRDefault="007D4194" w:rsidP="000F2366">
      <w:pPr>
        <w:pStyle w:val="NoSpacing"/>
        <w:ind w:left="1080"/>
        <w:jc w:val="both"/>
        <w:rPr>
          <w:rFonts w:ascii="Times New Roman" w:hAnsi="Times New Roman" w:cs="Times New Roman"/>
          <w:i/>
          <w:sz w:val="24"/>
          <w:szCs w:val="24"/>
        </w:rPr>
      </w:pPr>
      <w:r w:rsidRPr="000F2366">
        <w:rPr>
          <w:rFonts w:ascii="Times New Roman" w:hAnsi="Times New Roman" w:cs="Times New Roman"/>
          <w:i/>
          <w:sz w:val="24"/>
          <w:szCs w:val="24"/>
        </w:rPr>
        <w:t>Example criteria may include:</w:t>
      </w:r>
    </w:p>
    <w:p w14:paraId="38F8CF88" w14:textId="194FCDC8"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 xml:space="preserve">Technical Approach (project understanding, innovative concepts or alternatives, </w:t>
      </w:r>
    </w:p>
    <w:p w14:paraId="3C3E78D0" w14:textId="259638C4"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quality control procedures)</w:t>
      </w:r>
    </w:p>
    <w:p w14:paraId="43AD91CA" w14:textId="0F0C7925"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Work Experience</w:t>
      </w:r>
    </w:p>
    <w:p w14:paraId="74BEBE22" w14:textId="6C902DEC"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Specialized Expertise</w:t>
      </w:r>
    </w:p>
    <w:p w14:paraId="549110B1" w14:textId="723E9A63"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Professional Licensure</w:t>
      </w:r>
    </w:p>
    <w:p w14:paraId="5C3A3755" w14:textId="66B5B848"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Staff Capabilities</w:t>
      </w:r>
    </w:p>
    <w:p w14:paraId="40699A56" w14:textId="646B86C8"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Workload Capacity</w:t>
      </w:r>
    </w:p>
    <w:p w14:paraId="2E52A2A5" w14:textId="0C1EA4B0" w:rsidR="007D4194"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Past Performance</w:t>
      </w:r>
    </w:p>
    <w:p w14:paraId="46D935DC" w14:textId="0EA0BB59" w:rsidR="00F5680E" w:rsidRPr="000F2366" w:rsidRDefault="007D4194" w:rsidP="000F2366">
      <w:pPr>
        <w:pStyle w:val="NoSpacing"/>
        <w:numPr>
          <w:ilvl w:val="0"/>
          <w:numId w:val="45"/>
        </w:numPr>
        <w:rPr>
          <w:rFonts w:ascii="Times New Roman" w:hAnsi="Times New Roman" w:cs="Times New Roman"/>
          <w:i/>
          <w:sz w:val="24"/>
          <w:szCs w:val="24"/>
        </w:rPr>
      </w:pPr>
      <w:r w:rsidRPr="000F2366">
        <w:rPr>
          <w:rFonts w:ascii="Times New Roman" w:hAnsi="Times New Roman" w:cs="Times New Roman"/>
          <w:i/>
          <w:sz w:val="24"/>
          <w:szCs w:val="24"/>
        </w:rPr>
        <w:t>Other</w:t>
      </w:r>
    </w:p>
    <w:p w14:paraId="0E78D053" w14:textId="4F3AE0A5" w:rsidR="00D42B2C" w:rsidRDefault="00D42B2C" w:rsidP="00F25B1B">
      <w:pPr>
        <w:pStyle w:val="NoSpacing"/>
        <w:ind w:left="720"/>
        <w:rPr>
          <w:rFonts w:ascii="Times New Roman" w:hAnsi="Times New Roman" w:cs="Times New Roman"/>
          <w:sz w:val="24"/>
          <w:szCs w:val="24"/>
        </w:rPr>
      </w:pPr>
    </w:p>
    <w:p w14:paraId="548BD224" w14:textId="473FFCC7" w:rsidR="00E027EF" w:rsidRPr="000F2366" w:rsidRDefault="004E5AC6" w:rsidP="000F236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sidRPr="00955C1A">
        <w:rPr>
          <w:rFonts w:ascii="Times New Roman" w:hAnsi="Times New Roman" w:cs="Times New Roman"/>
          <w:b/>
          <w:sz w:val="24"/>
          <w:szCs w:val="24"/>
        </w:rPr>
        <w:t xml:space="preserve">Only for </w:t>
      </w:r>
      <w:r w:rsidRPr="00955C1A">
        <w:rPr>
          <w:rFonts w:ascii="Times New Roman" w:hAnsi="Times New Roman" w:cs="Times New Roman"/>
          <w:b/>
          <w:iCs/>
          <w:sz w:val="24"/>
          <w:szCs w:val="24"/>
        </w:rPr>
        <w:t>On-call or Indefinite Delivery/Indefinite Quantity (IDIQ) contract</w:t>
      </w:r>
      <w:r>
        <w:rPr>
          <w:rFonts w:ascii="Times New Roman" w:hAnsi="Times New Roman" w:cs="Times New Roman"/>
          <w:b/>
          <w:iCs/>
          <w:sz w:val="24"/>
          <w:szCs w:val="24"/>
        </w:rPr>
        <w:t>]</w:t>
      </w:r>
      <w:r w:rsidRPr="00953845">
        <w:rPr>
          <w:rFonts w:ascii="Times New Roman" w:hAnsi="Times New Roman" w:cs="Times New Roman"/>
          <w:sz w:val="24"/>
          <w:szCs w:val="24"/>
        </w:rPr>
        <w:t xml:space="preserve"> </w:t>
      </w:r>
      <w:r w:rsidR="003945EE" w:rsidRPr="00953845">
        <w:rPr>
          <w:rFonts w:ascii="Times New Roman" w:hAnsi="Times New Roman" w:cs="Times New Roman"/>
          <w:sz w:val="24"/>
          <w:szCs w:val="24"/>
        </w:rPr>
        <w:t>Solicitation includes that task-o</w:t>
      </w:r>
      <w:r w:rsidR="0082461C">
        <w:rPr>
          <w:rFonts w:ascii="Times New Roman" w:hAnsi="Times New Roman" w:cs="Times New Roman"/>
          <w:sz w:val="24"/>
          <w:szCs w:val="24"/>
        </w:rPr>
        <w:t>rder</w:t>
      </w:r>
      <w:r w:rsidR="003945EE" w:rsidRPr="00953845">
        <w:rPr>
          <w:rFonts w:ascii="Times New Roman" w:hAnsi="Times New Roman" w:cs="Times New Roman"/>
          <w:sz w:val="24"/>
          <w:szCs w:val="24"/>
        </w:rPr>
        <w:t xml:space="preserve">s will be awarded based on the </w:t>
      </w:r>
      <w:r w:rsidR="003945EE" w:rsidRPr="00953845">
        <w:rPr>
          <w:rFonts w:ascii="Times New Roman" w:hAnsi="Times New Roman" w:cs="Times New Roman"/>
          <w:color w:val="000000"/>
          <w:sz w:val="24"/>
          <w:szCs w:val="24"/>
        </w:rPr>
        <w:t>Local’s Consultant Task Selection Process</w:t>
      </w:r>
      <w:r w:rsidR="0082461C">
        <w:rPr>
          <w:rFonts w:ascii="Times New Roman" w:hAnsi="Times New Roman" w:cs="Times New Roman"/>
          <w:color w:val="000000"/>
          <w:sz w:val="24"/>
          <w:szCs w:val="24"/>
        </w:rPr>
        <w:t>’s</w:t>
      </w:r>
      <w:r w:rsidR="00B41459" w:rsidRPr="00953845">
        <w:rPr>
          <w:rFonts w:ascii="Times New Roman" w:hAnsi="Times New Roman" w:cs="Times New Roman"/>
          <w:sz w:val="24"/>
          <w:szCs w:val="24"/>
        </w:rPr>
        <w:t xml:space="preserve"> Evaluation Criteria and explains that selected firms will be </w:t>
      </w:r>
      <w:r w:rsidR="00B978C1" w:rsidRPr="00953845">
        <w:rPr>
          <w:rFonts w:ascii="Times New Roman" w:hAnsi="Times New Roman" w:cs="Times New Roman"/>
          <w:sz w:val="24"/>
          <w:szCs w:val="24"/>
        </w:rPr>
        <w:t>evaluated based on their technical proposal according to the criteria</w:t>
      </w:r>
      <w:r w:rsidR="00C61930">
        <w:rPr>
          <w:rFonts w:ascii="Times New Roman" w:hAnsi="Times New Roman" w:cs="Times New Roman"/>
          <w:sz w:val="24"/>
          <w:szCs w:val="24"/>
        </w:rPr>
        <w:t>.</w:t>
      </w:r>
    </w:p>
    <w:p w14:paraId="28768A0E" w14:textId="77777777" w:rsidR="003945EE" w:rsidRPr="003945EE" w:rsidRDefault="003945EE" w:rsidP="000F2366">
      <w:pPr>
        <w:pStyle w:val="NoSpacing"/>
        <w:ind w:left="720"/>
        <w:jc w:val="both"/>
        <w:rPr>
          <w:rFonts w:ascii="Times New Roman" w:hAnsi="Times New Roman" w:cs="Times New Roman"/>
          <w:sz w:val="24"/>
          <w:szCs w:val="24"/>
        </w:rPr>
      </w:pPr>
    </w:p>
    <w:bookmarkEnd w:id="2"/>
    <w:p w14:paraId="630996D7" w14:textId="55CDC371" w:rsidR="00E955E3" w:rsidRDefault="00E955E3" w:rsidP="000F2366">
      <w:pPr>
        <w:pStyle w:val="NoSpacing"/>
        <w:numPr>
          <w:ilvl w:val="0"/>
          <w:numId w:val="1"/>
        </w:numPr>
        <w:jc w:val="both"/>
        <w:rPr>
          <w:rFonts w:ascii="Times New Roman" w:hAnsi="Times New Roman" w:cs="Times New Roman"/>
          <w:sz w:val="24"/>
          <w:szCs w:val="24"/>
        </w:rPr>
      </w:pPr>
      <w:r w:rsidRPr="00A17072">
        <w:rPr>
          <w:rFonts w:ascii="Times New Roman" w:hAnsi="Times New Roman" w:cs="Times New Roman"/>
          <w:sz w:val="24"/>
          <w:szCs w:val="24"/>
        </w:rPr>
        <w:t>Solicitation</w:t>
      </w:r>
      <w:r w:rsidR="00C92E71">
        <w:rPr>
          <w:rFonts w:ascii="Times New Roman" w:hAnsi="Times New Roman" w:cs="Times New Roman"/>
          <w:sz w:val="24"/>
          <w:szCs w:val="24"/>
        </w:rPr>
        <w:t xml:space="preserve"> includes the requirements for any discussions that may be conducted with </w:t>
      </w:r>
      <w:r w:rsidR="00C92E71" w:rsidRPr="000F2366">
        <w:rPr>
          <w:rFonts w:ascii="Times New Roman" w:hAnsi="Times New Roman" w:cs="Times New Roman"/>
          <w:b/>
          <w:sz w:val="24"/>
          <w:szCs w:val="24"/>
        </w:rPr>
        <w:t>three</w:t>
      </w:r>
      <w:r w:rsidR="004E5AC6">
        <w:rPr>
          <w:rFonts w:ascii="Times New Roman" w:hAnsi="Times New Roman" w:cs="Times New Roman"/>
          <w:b/>
          <w:sz w:val="24"/>
          <w:szCs w:val="24"/>
        </w:rPr>
        <w:t xml:space="preserve"> (3)</w:t>
      </w:r>
      <w:r w:rsidR="00C92E71" w:rsidRPr="000F2366">
        <w:rPr>
          <w:rFonts w:ascii="Times New Roman" w:hAnsi="Times New Roman" w:cs="Times New Roman"/>
          <w:b/>
          <w:sz w:val="24"/>
          <w:szCs w:val="24"/>
        </w:rPr>
        <w:t xml:space="preserve"> or more</w:t>
      </w:r>
      <w:r w:rsidR="00C92E71">
        <w:rPr>
          <w:rFonts w:ascii="Times New Roman" w:hAnsi="Times New Roman" w:cs="Times New Roman"/>
          <w:sz w:val="24"/>
          <w:szCs w:val="24"/>
        </w:rPr>
        <w:t xml:space="preserve"> of the most highly qualified consultants following submission and evaluation of proposals</w:t>
      </w:r>
      <w:r w:rsidR="00827069">
        <w:rPr>
          <w:rFonts w:ascii="Times New Roman" w:hAnsi="Times New Roman" w:cs="Times New Roman"/>
          <w:sz w:val="24"/>
          <w:szCs w:val="24"/>
        </w:rPr>
        <w:t>.</w:t>
      </w:r>
    </w:p>
    <w:p w14:paraId="0D1AD8B8" w14:textId="77777777" w:rsidR="00F5680E" w:rsidRDefault="00F5680E" w:rsidP="000F2366">
      <w:pPr>
        <w:pStyle w:val="NoSpacing"/>
        <w:ind w:left="720"/>
        <w:jc w:val="both"/>
        <w:rPr>
          <w:rFonts w:ascii="Times New Roman" w:hAnsi="Times New Roman" w:cs="Times New Roman"/>
          <w:sz w:val="24"/>
          <w:szCs w:val="24"/>
        </w:rPr>
      </w:pPr>
    </w:p>
    <w:p w14:paraId="00C91CB3" w14:textId="320F5DBB" w:rsidR="00C92E71" w:rsidRDefault="00C92E71" w:rsidP="000F236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Solicitation requires that the submission of any requested cost proposals or elements of cost be in a concealed format and separate from technical/qualifications proposals, since these shall not be considered in the evaluation, ranking and selection phase.</w:t>
      </w:r>
    </w:p>
    <w:p w14:paraId="7D660D59" w14:textId="77777777" w:rsidR="00610F97" w:rsidRPr="00610F97" w:rsidRDefault="00610F97" w:rsidP="000F2366">
      <w:pPr>
        <w:pStyle w:val="NoSpacing"/>
        <w:jc w:val="both"/>
        <w:rPr>
          <w:rFonts w:ascii="Times New Roman" w:hAnsi="Times New Roman" w:cs="Times New Roman"/>
          <w:sz w:val="24"/>
          <w:szCs w:val="24"/>
        </w:rPr>
      </w:pPr>
    </w:p>
    <w:p w14:paraId="4F1B0A97" w14:textId="6433FFB4" w:rsidR="00936DFE" w:rsidRPr="000F2366" w:rsidRDefault="007D4194" w:rsidP="000F2366">
      <w:pPr>
        <w:pStyle w:val="NoSpacing"/>
        <w:numPr>
          <w:ilvl w:val="0"/>
          <w:numId w:val="1"/>
        </w:numPr>
        <w:jc w:val="both"/>
        <w:rPr>
          <w:rStyle w:val="Hyperlink"/>
          <w:rFonts w:ascii="Times New Roman" w:hAnsi="Times New Roman" w:cs="Times New Roman"/>
          <w:color w:val="auto"/>
          <w:sz w:val="32"/>
          <w:szCs w:val="24"/>
          <w:u w:val="none"/>
        </w:rPr>
      </w:pPr>
      <w:r w:rsidRPr="000F2366">
        <w:rPr>
          <w:rFonts w:ascii="Times New Roman" w:hAnsi="Times New Roman" w:cs="Times New Roman"/>
          <w:sz w:val="24"/>
          <w:szCs w:val="24"/>
        </w:rPr>
        <w:t>The solicitation shall provide evidence of consideration to DBE firms in accordance with 49 CFR 26.</w:t>
      </w:r>
      <w:r w:rsidR="005C193E" w:rsidRPr="00657A65">
        <w:rPr>
          <w:rFonts w:ascii="Times New Roman" w:hAnsi="Times New Roman" w:cs="Times New Roman"/>
          <w:sz w:val="24"/>
          <w:szCs w:val="24"/>
        </w:rPr>
        <w:t xml:space="preserve">53 </w:t>
      </w:r>
      <w:r w:rsidRPr="00657A65">
        <w:rPr>
          <w:rFonts w:ascii="Times New Roman" w:hAnsi="Times New Roman" w:cs="Times New Roman"/>
          <w:sz w:val="24"/>
          <w:szCs w:val="24"/>
        </w:rPr>
        <w:t>and provide a DBE percentage goal</w:t>
      </w:r>
      <w:r w:rsidRPr="00657A65">
        <w:rPr>
          <w:rFonts w:ascii="Times New Roman" w:hAnsi="Times New Roman" w:cs="Times New Roman"/>
          <w:b/>
          <w:sz w:val="24"/>
          <w:szCs w:val="24"/>
        </w:rPr>
        <w:t xml:space="preserve">.  </w:t>
      </w:r>
      <w:r w:rsidRPr="00657A65">
        <w:rPr>
          <w:rFonts w:ascii="Times New Roman" w:hAnsi="Times New Roman" w:cs="Times New Roman"/>
          <w:sz w:val="24"/>
          <w:szCs w:val="24"/>
        </w:rPr>
        <w:t xml:space="preserve">Individual contract goals should be established </w:t>
      </w:r>
      <w:r w:rsidR="008B0CB7" w:rsidRPr="00657A65">
        <w:rPr>
          <w:rFonts w:ascii="Times New Roman" w:hAnsi="Times New Roman" w:cs="Times New Roman"/>
          <w:sz w:val="24"/>
          <w:szCs w:val="24"/>
        </w:rPr>
        <w:t xml:space="preserve">via </w:t>
      </w:r>
      <w:r w:rsidRPr="00657A65">
        <w:rPr>
          <w:rFonts w:ascii="Times New Roman" w:hAnsi="Times New Roman" w:cs="Times New Roman"/>
          <w:sz w:val="24"/>
          <w:szCs w:val="24"/>
        </w:rPr>
        <w:t>MDOT SHA Federal Aid Programming Section</w:t>
      </w:r>
      <w:r w:rsidR="008B0CB7" w:rsidRPr="00657A65">
        <w:rPr>
          <w:rFonts w:ascii="Times New Roman" w:hAnsi="Times New Roman" w:cs="Times New Roman"/>
          <w:sz w:val="24"/>
          <w:szCs w:val="24"/>
        </w:rPr>
        <w:t xml:space="preserve"> by </w:t>
      </w:r>
      <w:r w:rsidR="00D84E9E" w:rsidRPr="00657A65">
        <w:rPr>
          <w:rFonts w:ascii="Times New Roman" w:hAnsi="Times New Roman" w:cs="Times New Roman"/>
          <w:sz w:val="24"/>
          <w:szCs w:val="24"/>
        </w:rPr>
        <w:t xml:space="preserve">the </w:t>
      </w:r>
      <w:r w:rsidR="008B0CB7" w:rsidRPr="00657A65">
        <w:rPr>
          <w:rFonts w:ascii="Times New Roman" w:hAnsi="Times New Roman" w:cs="Times New Roman"/>
          <w:sz w:val="24"/>
          <w:szCs w:val="24"/>
        </w:rPr>
        <w:t xml:space="preserve">Procurement Review Group/Construction </w:t>
      </w:r>
      <w:r w:rsidR="00C92E71" w:rsidRPr="00657A65">
        <w:rPr>
          <w:rFonts w:ascii="Times New Roman" w:hAnsi="Times New Roman" w:cs="Times New Roman"/>
          <w:sz w:val="24"/>
          <w:szCs w:val="24"/>
        </w:rPr>
        <w:t xml:space="preserve">and the </w:t>
      </w:r>
      <w:r w:rsidR="00D84E9E" w:rsidRPr="00657A65">
        <w:rPr>
          <w:rFonts w:ascii="Times New Roman" w:hAnsi="Times New Roman" w:cs="Times New Roman"/>
          <w:sz w:val="24"/>
          <w:szCs w:val="24"/>
        </w:rPr>
        <w:t xml:space="preserve">MDOT SHA </w:t>
      </w:r>
      <w:r w:rsidR="005C193E" w:rsidRPr="00657A65">
        <w:rPr>
          <w:rFonts w:ascii="Times New Roman" w:hAnsi="Times New Roman" w:cs="Times New Roman"/>
          <w:sz w:val="24"/>
          <w:szCs w:val="24"/>
        </w:rPr>
        <w:t>Office of Equal Opportunity</w:t>
      </w:r>
      <w:r w:rsidRPr="00657A65">
        <w:rPr>
          <w:rFonts w:ascii="Times New Roman" w:hAnsi="Times New Roman" w:cs="Times New Roman"/>
          <w:sz w:val="24"/>
          <w:szCs w:val="24"/>
        </w:rPr>
        <w:t xml:space="preserve">.  Additional information on compliance and goal setting may be found at </w:t>
      </w:r>
      <w:hyperlink r:id="rId8" w:anchor="se49.1.26_141" w:history="1">
        <w:r w:rsidRPr="000F2366">
          <w:rPr>
            <w:rStyle w:val="Hyperlink"/>
            <w:rFonts w:ascii="Times New Roman" w:hAnsi="Times New Roman" w:cs="Times New Roman"/>
            <w:sz w:val="24"/>
            <w:szCs w:val="21"/>
          </w:rPr>
          <w:t>https://www.ecfr.gov/cgi-bin/text</w:t>
        </w:r>
        <w:r w:rsidR="00D84E9E" w:rsidRPr="000F2366">
          <w:rPr>
            <w:rStyle w:val="Hyperlink"/>
            <w:rFonts w:ascii="Times New Roman" w:hAnsi="Times New Roman" w:cs="Times New Roman"/>
            <w:sz w:val="24"/>
            <w:szCs w:val="21"/>
          </w:rPr>
          <w:t>-</w:t>
        </w:r>
        <w:r w:rsidRPr="000F2366">
          <w:rPr>
            <w:rStyle w:val="Hyperlink"/>
            <w:rFonts w:ascii="Times New Roman" w:hAnsi="Times New Roman" w:cs="Times New Roman"/>
            <w:sz w:val="24"/>
            <w:szCs w:val="21"/>
          </w:rPr>
          <w:t>idx?SID=7d57da4319c5a595f3174a4a0cf9944b&amp;node=pt49.1.26&amp;rgn=div5#se49.1.26_141</w:t>
        </w:r>
      </w:hyperlink>
    </w:p>
    <w:p w14:paraId="5B72150D" w14:textId="77777777" w:rsidR="00610F97" w:rsidRPr="00610F97" w:rsidRDefault="00610F97" w:rsidP="00610F97">
      <w:pPr>
        <w:pStyle w:val="NoSpacing"/>
        <w:rPr>
          <w:rStyle w:val="Hyperlink"/>
          <w:rFonts w:ascii="Times New Roman" w:hAnsi="Times New Roman" w:cs="Times New Roman"/>
          <w:color w:val="auto"/>
          <w:sz w:val="24"/>
          <w:szCs w:val="24"/>
          <w:u w:val="none"/>
        </w:rPr>
      </w:pPr>
    </w:p>
    <w:p w14:paraId="429E7787" w14:textId="77777777" w:rsidR="00D320BE" w:rsidRPr="00936DFE" w:rsidRDefault="00D320BE" w:rsidP="00A03ADC">
      <w:pPr>
        <w:pStyle w:val="NoSpacing"/>
        <w:numPr>
          <w:ilvl w:val="0"/>
          <w:numId w:val="1"/>
        </w:numPr>
        <w:rPr>
          <w:rFonts w:ascii="Times New Roman" w:hAnsi="Times New Roman" w:cs="Times New Roman"/>
          <w:sz w:val="24"/>
          <w:szCs w:val="24"/>
        </w:rPr>
      </w:pPr>
      <w:r w:rsidRPr="00936DFE">
        <w:rPr>
          <w:rFonts w:ascii="Times New Roman" w:hAnsi="Times New Roman" w:cs="Times New Roman"/>
          <w:sz w:val="24"/>
          <w:szCs w:val="24"/>
        </w:rPr>
        <w:t xml:space="preserve">The following Title VI language should be included in the solicitation:  </w:t>
      </w:r>
    </w:p>
    <w:p w14:paraId="545C4DC8" w14:textId="77777777" w:rsidR="00D320BE" w:rsidRPr="00936DFE" w:rsidRDefault="00D320BE" w:rsidP="007D4194">
      <w:pPr>
        <w:pStyle w:val="NoSpacing"/>
        <w:ind w:left="720"/>
        <w:rPr>
          <w:rFonts w:ascii="Times New Roman" w:hAnsi="Times New Roman" w:cs="Times New Roman"/>
          <w:sz w:val="24"/>
          <w:szCs w:val="24"/>
        </w:rPr>
      </w:pPr>
    </w:p>
    <w:p w14:paraId="7420E664" w14:textId="36B59BE9" w:rsidR="00D320BE" w:rsidRPr="00936DFE" w:rsidRDefault="00D320BE" w:rsidP="000F2366">
      <w:pPr>
        <w:suppressAutoHyphens/>
        <w:spacing w:after="0" w:line="240" w:lineRule="auto"/>
        <w:ind w:left="720"/>
        <w:jc w:val="both"/>
        <w:rPr>
          <w:sz w:val="24"/>
          <w:szCs w:val="24"/>
        </w:rPr>
      </w:pPr>
      <w:r w:rsidRPr="00936DFE">
        <w:rPr>
          <w:rFonts w:ascii="Times New Roman" w:hAnsi="Times New Roman" w:cs="Times New Roman"/>
          <w:sz w:val="24"/>
          <w:szCs w:val="24"/>
          <w:u w:val="single"/>
        </w:rPr>
        <w:t>INSERT LPA</w:t>
      </w:r>
      <w:r w:rsidR="00610F97">
        <w:rPr>
          <w:rFonts w:ascii="Times New Roman" w:hAnsi="Times New Roman" w:cs="Times New Roman"/>
          <w:sz w:val="24"/>
          <w:szCs w:val="24"/>
          <w:u w:val="single"/>
        </w:rPr>
        <w:t xml:space="preserve"> Name</w:t>
      </w:r>
      <w:r w:rsidRPr="00936DFE">
        <w:rPr>
          <w:rFonts w:ascii="Times New Roman" w:hAnsi="Times New Roman" w:cs="Times New Roman"/>
          <w:sz w:val="24"/>
          <w:szCs w:val="24"/>
        </w:rPr>
        <w:t xml:space="preserve">, in accordance with the provisions of Title VI of the Civil Rights Act of 1964 (78 Stat. 252, 42 U.S.C §§ 200d to 200d-4) and the Regulations, hereby notifies all bidders that it will affirmatively ensure that any contract entered into pursuant to this Project advertisement, MDOT certified SBE/Disadvantaged Business Enterprises (DBE) will be afforded full and fair opportunity to submit bids in response to this invitation and will not be discriminated against on the grounds of race, color, national origin, age, sex, English proficiency, income level or disability in consideration for an award (23 CFR § 200, 49 CFR § 21 and 26).  Consultants interested in submitting an Expression of Interest must comply with the </w:t>
      </w:r>
      <w:r w:rsidR="0070535D" w:rsidRPr="00301277">
        <w:rPr>
          <w:rFonts w:ascii="Times New Roman" w:hAnsi="Times New Roman" w:cs="Times New Roman"/>
          <w:sz w:val="24"/>
          <w:szCs w:val="24"/>
        </w:rPr>
        <w:t xml:space="preserve">"SPECIAL PROVISIONS, AFFIRMATIVE ACTION REQUIREMENTS, UTILIZATION OF DISADVANTAGED BUSINESSES, THE SURFACE TRANSPORTATION </w:t>
      </w:r>
      <w:smartTag w:uri="urn:schemas-microsoft-com:office:smarttags" w:element="stockticker">
        <w:r w:rsidR="0070535D" w:rsidRPr="00301277">
          <w:rPr>
            <w:rFonts w:ascii="Times New Roman" w:hAnsi="Times New Roman" w:cs="Times New Roman"/>
            <w:sz w:val="24"/>
            <w:szCs w:val="24"/>
          </w:rPr>
          <w:t>AND</w:t>
        </w:r>
      </w:smartTag>
      <w:r w:rsidR="0070535D" w:rsidRPr="00301277">
        <w:rPr>
          <w:rFonts w:ascii="Times New Roman" w:hAnsi="Times New Roman" w:cs="Times New Roman"/>
          <w:sz w:val="24"/>
          <w:szCs w:val="24"/>
        </w:rPr>
        <w:t xml:space="preserve"> UNIFORM RELOCATION ASSISTANCE ACT OF 1987, ISTEA OF 1991 AND MAP 21 OF 2012 (See Attachment 6 of MDOT SHA Request for Proposal located at </w:t>
      </w:r>
      <w:r w:rsidR="00301277" w:rsidRPr="00301277">
        <w:rPr>
          <w:rFonts w:ascii="Times New Roman" w:hAnsi="Times New Roman" w:cs="Times New Roman"/>
          <w:sz w:val="24"/>
          <w:szCs w:val="24"/>
        </w:rPr>
        <w:t>www.roads.marylamd.gov).</w:t>
      </w:r>
      <w:r w:rsidRPr="00936DFE">
        <w:rPr>
          <w:rFonts w:ascii="Times New Roman" w:hAnsi="Times New Roman" w:cs="Times New Roman"/>
          <w:sz w:val="24"/>
          <w:szCs w:val="24"/>
        </w:rPr>
        <w:t xml:space="preserve">  </w:t>
      </w:r>
      <w:r w:rsidRPr="00936DFE">
        <w:rPr>
          <w:rFonts w:ascii="Times New Roman" w:hAnsi="Times New Roman" w:cs="Times New Roman"/>
          <w:sz w:val="24"/>
          <w:szCs w:val="24"/>
          <w:u w:val="single"/>
        </w:rPr>
        <w:t>INSERT LPA</w:t>
      </w:r>
      <w:r w:rsidR="00610F97">
        <w:rPr>
          <w:rFonts w:ascii="Times New Roman" w:hAnsi="Times New Roman" w:cs="Times New Roman"/>
          <w:sz w:val="24"/>
          <w:szCs w:val="24"/>
          <w:u w:val="single"/>
        </w:rPr>
        <w:t xml:space="preserve"> Name</w:t>
      </w:r>
      <w:r w:rsidRPr="00936DFE">
        <w:rPr>
          <w:rFonts w:ascii="Times New Roman" w:hAnsi="Times New Roman" w:cs="Times New Roman"/>
          <w:sz w:val="24"/>
          <w:szCs w:val="24"/>
        </w:rPr>
        <w:t xml:space="preserve"> hereby notifies all bidders/offerors that </w:t>
      </w:r>
      <w:proofErr w:type="gramStart"/>
      <w:r w:rsidRPr="00936DFE">
        <w:rPr>
          <w:rFonts w:ascii="Times New Roman" w:hAnsi="Times New Roman" w:cs="Times New Roman"/>
          <w:sz w:val="24"/>
          <w:szCs w:val="24"/>
        </w:rPr>
        <w:t>in regard to</w:t>
      </w:r>
      <w:proofErr w:type="gramEnd"/>
      <w:r w:rsidRPr="00936DFE">
        <w:rPr>
          <w:rFonts w:ascii="Times New Roman" w:hAnsi="Times New Roman" w:cs="Times New Roman"/>
          <w:sz w:val="24"/>
          <w:szCs w:val="24"/>
        </w:rPr>
        <w:t xml:space="preserve"> any contract entered into pursuant to this advertisement, whenever the term “disadvantaged” and “minority” is used, it is understood to include women.  The terms “disadvantaged</w:t>
      </w:r>
      <w:proofErr w:type="gramStart"/>
      <w:r w:rsidRPr="00936DFE">
        <w:rPr>
          <w:rFonts w:ascii="Times New Roman" w:hAnsi="Times New Roman" w:cs="Times New Roman"/>
          <w:sz w:val="24"/>
          <w:szCs w:val="24"/>
        </w:rPr>
        <w:t>”</w:t>
      </w:r>
      <w:proofErr w:type="gramEnd"/>
      <w:r w:rsidRPr="00936DFE">
        <w:rPr>
          <w:rFonts w:ascii="Times New Roman" w:hAnsi="Times New Roman" w:cs="Times New Roman"/>
          <w:sz w:val="24"/>
          <w:szCs w:val="24"/>
        </w:rPr>
        <w:t xml:space="preserve"> and “minority” include certified female owned businesses, which will be afforded full opportunity to submit bids in response to this notice and will not be subjected to discrimination on the basis of race, color, sex or national origin in consideration for an award.  It is the goal of </w:t>
      </w:r>
      <w:r w:rsidRPr="00936DFE">
        <w:rPr>
          <w:rFonts w:ascii="Times New Roman" w:hAnsi="Times New Roman" w:cs="Times New Roman"/>
          <w:sz w:val="24"/>
          <w:szCs w:val="24"/>
          <w:u w:val="single"/>
        </w:rPr>
        <w:t>INSERT LPA</w:t>
      </w:r>
      <w:r w:rsidR="00610F97">
        <w:rPr>
          <w:rFonts w:ascii="Times New Roman" w:hAnsi="Times New Roman" w:cs="Times New Roman"/>
          <w:sz w:val="24"/>
          <w:szCs w:val="24"/>
          <w:u w:val="single"/>
        </w:rPr>
        <w:t xml:space="preserve"> Name</w:t>
      </w:r>
      <w:r w:rsidRPr="00936DFE">
        <w:rPr>
          <w:rFonts w:ascii="Times New Roman" w:hAnsi="Times New Roman" w:cs="Times New Roman"/>
          <w:sz w:val="24"/>
          <w:szCs w:val="24"/>
        </w:rPr>
        <w:t xml:space="preserve"> that disadvantaged business enterprises participate in all federal-aid contacts. </w:t>
      </w:r>
      <w:r w:rsidR="00301277">
        <w:rPr>
          <w:rFonts w:ascii="Times New Roman" w:hAnsi="Times New Roman" w:cs="Times New Roman"/>
          <w:sz w:val="24"/>
          <w:szCs w:val="24"/>
        </w:rPr>
        <w:t xml:space="preserve"> </w:t>
      </w:r>
      <w:r w:rsidRPr="00936DFE">
        <w:rPr>
          <w:rFonts w:ascii="Times New Roman" w:hAnsi="Times New Roman" w:cs="Times New Roman"/>
          <w:sz w:val="24"/>
          <w:szCs w:val="24"/>
        </w:rPr>
        <w:t>Each contract will be evaluated for the placement of a goal for DBE participation on a contract-by-contract basis.  MDOT certified DBE</w:t>
      </w:r>
      <w:r w:rsidRPr="00936DFE">
        <w:rPr>
          <w:rFonts w:ascii="Times New Roman" w:hAnsi="Times New Roman" w:cs="Times New Roman"/>
        </w:rPr>
        <w:t xml:space="preserve"> </w:t>
      </w:r>
      <w:r w:rsidRPr="00936DFE">
        <w:rPr>
          <w:rFonts w:ascii="Times New Roman" w:hAnsi="Times New Roman" w:cs="Times New Roman"/>
          <w:sz w:val="24"/>
          <w:szCs w:val="24"/>
        </w:rPr>
        <w:t>firms are encouraged to respond to this solicitation</w:t>
      </w:r>
      <w:r w:rsidRPr="00936DFE">
        <w:rPr>
          <w:sz w:val="24"/>
          <w:szCs w:val="24"/>
        </w:rPr>
        <w:t>.</w:t>
      </w:r>
    </w:p>
    <w:p w14:paraId="2D338A62" w14:textId="77777777" w:rsidR="00D320BE" w:rsidRDefault="00D320BE">
      <w:pPr>
        <w:pStyle w:val="NoSpacing"/>
        <w:ind w:left="720"/>
        <w:rPr>
          <w:rFonts w:ascii="Times New Roman" w:hAnsi="Times New Roman" w:cs="Times New Roman"/>
          <w:sz w:val="24"/>
          <w:szCs w:val="24"/>
        </w:rPr>
      </w:pPr>
    </w:p>
    <w:p w14:paraId="3B35159B" w14:textId="4038467A" w:rsidR="00CA3E13" w:rsidRPr="000F2366" w:rsidRDefault="007D4194" w:rsidP="000F2366">
      <w:pPr>
        <w:pStyle w:val="NoSpacing"/>
        <w:numPr>
          <w:ilvl w:val="0"/>
          <w:numId w:val="1"/>
        </w:numPr>
        <w:jc w:val="both"/>
        <w:rPr>
          <w:rFonts w:ascii="Times New Roman" w:hAnsi="Times New Roman" w:cs="Times New Roman"/>
          <w:b/>
          <w:i/>
          <w:sz w:val="24"/>
          <w:szCs w:val="24"/>
        </w:rPr>
      </w:pPr>
      <w:r w:rsidRPr="006E0FAF">
        <w:rPr>
          <w:rFonts w:ascii="Times New Roman" w:hAnsi="Times New Roman" w:cs="Times New Roman"/>
          <w:sz w:val="24"/>
          <w:szCs w:val="24"/>
        </w:rPr>
        <w:t xml:space="preserve">Pursuant to 49 CFR 26.29 a provision must be placed in every USDOT-assisted contract requiring prime contractors to </w:t>
      </w:r>
      <w:r w:rsidRPr="008C7602">
        <w:rPr>
          <w:rFonts w:ascii="Times New Roman" w:hAnsi="Times New Roman" w:cs="Times New Roman"/>
          <w:sz w:val="24"/>
          <w:szCs w:val="24"/>
        </w:rPr>
        <w:t>promptly</w:t>
      </w:r>
      <w:r w:rsidRPr="000A06CC">
        <w:rPr>
          <w:rFonts w:ascii="Times New Roman" w:hAnsi="Times New Roman" w:cs="Times New Roman"/>
          <w:sz w:val="24"/>
          <w:szCs w:val="24"/>
        </w:rPr>
        <w:t xml:space="preserve"> </w:t>
      </w:r>
      <w:r w:rsidRPr="008C7602">
        <w:rPr>
          <w:rFonts w:ascii="Times New Roman" w:hAnsi="Times New Roman" w:cs="Times New Roman"/>
          <w:sz w:val="24"/>
          <w:szCs w:val="24"/>
        </w:rPr>
        <w:t>pay subcontractors</w:t>
      </w:r>
      <w:r w:rsidRPr="006E0FAF">
        <w:rPr>
          <w:rFonts w:ascii="Times New Roman" w:hAnsi="Times New Roman" w:cs="Times New Roman"/>
          <w:sz w:val="24"/>
          <w:szCs w:val="24"/>
        </w:rPr>
        <w:t xml:space="preserve"> for satisfactory performance o</w:t>
      </w:r>
      <w:r>
        <w:rPr>
          <w:rFonts w:ascii="Times New Roman" w:hAnsi="Times New Roman" w:cs="Times New Roman"/>
          <w:sz w:val="24"/>
          <w:szCs w:val="24"/>
        </w:rPr>
        <w:t>n</w:t>
      </w:r>
      <w:r w:rsidRPr="006E0FAF">
        <w:rPr>
          <w:rFonts w:ascii="Times New Roman" w:hAnsi="Times New Roman" w:cs="Times New Roman"/>
          <w:sz w:val="24"/>
          <w:szCs w:val="24"/>
        </w:rPr>
        <w:t xml:space="preserve"> their contracts no later than 30 days from receipt of each payment that MDOT makes to the prime contractor.  To the extent that it is not inconsistent with federal law, all prime contractors shall also comply with all </w:t>
      </w:r>
      <w:r w:rsidRPr="008B0CB7">
        <w:rPr>
          <w:rFonts w:ascii="Times New Roman" w:hAnsi="Times New Roman" w:cs="Times New Roman"/>
          <w:sz w:val="24"/>
          <w:szCs w:val="24"/>
        </w:rPr>
        <w:t xml:space="preserve">Maryland laws and regulations regarding the prompt payment to subcontractors. </w:t>
      </w:r>
      <w:r w:rsidR="00301277" w:rsidRPr="000F2366">
        <w:rPr>
          <w:rFonts w:ascii="Times New Roman" w:hAnsi="Times New Roman" w:cs="Times New Roman"/>
          <w:b/>
          <w:i/>
          <w:sz w:val="24"/>
          <w:szCs w:val="24"/>
        </w:rPr>
        <w:t xml:space="preserve">The LPA certifies that </w:t>
      </w:r>
      <w:r w:rsidR="003A4B3C" w:rsidRPr="000F2366">
        <w:rPr>
          <w:rFonts w:ascii="Times New Roman" w:hAnsi="Times New Roman" w:cs="Times New Roman"/>
          <w:b/>
          <w:i/>
          <w:sz w:val="24"/>
          <w:szCs w:val="24"/>
        </w:rPr>
        <w:t xml:space="preserve">prompt payment provisions </w:t>
      </w:r>
      <w:r w:rsidR="00301277" w:rsidRPr="000F2366">
        <w:rPr>
          <w:rFonts w:ascii="Times New Roman" w:hAnsi="Times New Roman" w:cs="Times New Roman"/>
          <w:b/>
          <w:i/>
          <w:sz w:val="24"/>
          <w:szCs w:val="24"/>
        </w:rPr>
        <w:t>will be</w:t>
      </w:r>
      <w:r w:rsidR="003A4B3C" w:rsidRPr="000F2366">
        <w:rPr>
          <w:rFonts w:ascii="Times New Roman" w:hAnsi="Times New Roman" w:cs="Times New Roman"/>
          <w:b/>
          <w:i/>
          <w:sz w:val="24"/>
          <w:szCs w:val="24"/>
        </w:rPr>
        <w:t xml:space="preserve"> included in subsequent contract documents prior to Notice to Proceed.</w:t>
      </w:r>
    </w:p>
    <w:p w14:paraId="722EF9BD" w14:textId="5190CDD4" w:rsidR="00D320BE" w:rsidRPr="00301277" w:rsidRDefault="00A84B35" w:rsidP="000F2366">
      <w:pPr>
        <w:pStyle w:val="ListParagraph"/>
        <w:spacing w:after="0" w:line="240" w:lineRule="auto"/>
        <w:jc w:val="both"/>
        <w:rPr>
          <w:rFonts w:ascii="Times New Roman" w:hAnsi="Times New Roman" w:cs="Times New Roman"/>
          <w:sz w:val="24"/>
          <w:szCs w:val="24"/>
        </w:rPr>
      </w:pPr>
      <w:r w:rsidRPr="00301277">
        <w:rPr>
          <w:rFonts w:ascii="Times New Roman" w:hAnsi="Times New Roman" w:cs="Times New Roman"/>
          <w:sz w:val="24"/>
          <w:szCs w:val="24"/>
        </w:rPr>
        <w:t xml:space="preserve">  </w:t>
      </w:r>
    </w:p>
    <w:p w14:paraId="456A7F56" w14:textId="42990838" w:rsidR="00CA3E13" w:rsidRPr="00955C1A" w:rsidRDefault="00CA3E13" w:rsidP="008B0CB7">
      <w:pPr>
        <w:pStyle w:val="NoSpacing"/>
        <w:numPr>
          <w:ilvl w:val="0"/>
          <w:numId w:val="43"/>
        </w:numPr>
        <w:jc w:val="both"/>
        <w:rPr>
          <w:rFonts w:ascii="Times New Roman" w:hAnsi="Times New Roman" w:cs="Times New Roman"/>
          <w:b/>
          <w:sz w:val="28"/>
          <w:szCs w:val="24"/>
        </w:rPr>
      </w:pPr>
      <w:r>
        <w:rPr>
          <w:rFonts w:ascii="Times New Roman" w:hAnsi="Times New Roman" w:cs="Times New Roman"/>
          <w:b/>
          <w:sz w:val="28"/>
          <w:szCs w:val="24"/>
        </w:rPr>
        <w:t>Payment Method</w:t>
      </w:r>
    </w:p>
    <w:p w14:paraId="3613669E" w14:textId="1E00EA3E" w:rsidR="007D4194" w:rsidRPr="00B961B6" w:rsidRDefault="007D4194" w:rsidP="000F2366">
      <w:pPr>
        <w:pStyle w:val="ListParagraph"/>
        <w:numPr>
          <w:ilvl w:val="0"/>
          <w:numId w:val="1"/>
        </w:numPr>
        <w:spacing w:after="0" w:line="240" w:lineRule="auto"/>
        <w:rPr>
          <w:rFonts w:ascii="Times New Roman" w:hAnsi="Times New Roman" w:cs="Times New Roman"/>
          <w:sz w:val="24"/>
          <w:szCs w:val="24"/>
        </w:rPr>
      </w:pPr>
      <w:r w:rsidRPr="00D840E0">
        <w:rPr>
          <w:rFonts w:ascii="Times New Roman" w:hAnsi="Times New Roman" w:cs="Times New Roman"/>
          <w:sz w:val="24"/>
          <w:szCs w:val="24"/>
        </w:rPr>
        <w:t>Solicitation stipulates Method of Payment</w:t>
      </w:r>
      <w:r w:rsidR="00FC0E7B">
        <w:rPr>
          <w:rFonts w:ascii="Times New Roman" w:hAnsi="Times New Roman" w:cs="Times New Roman"/>
          <w:sz w:val="24"/>
          <w:szCs w:val="24"/>
        </w:rPr>
        <w:t xml:space="preserve"> </w:t>
      </w:r>
      <w:r w:rsidR="00FC0E7B" w:rsidRPr="000F2366">
        <w:rPr>
          <w:rFonts w:ascii="Times New Roman" w:hAnsi="Times New Roman" w:cs="Times New Roman"/>
          <w:b/>
          <w:i/>
          <w:sz w:val="24"/>
          <w:szCs w:val="24"/>
        </w:rPr>
        <w:t>(please choose one)</w:t>
      </w:r>
      <w:r w:rsidRPr="00D840E0">
        <w:rPr>
          <w:rFonts w:ascii="Times New Roman" w:hAnsi="Times New Roman" w:cs="Times New Roman"/>
          <w:sz w:val="24"/>
          <w:szCs w:val="24"/>
        </w:rPr>
        <w:t>:</w:t>
      </w:r>
    </w:p>
    <w:p w14:paraId="446CBCA7" w14:textId="36BDCDA2" w:rsidR="007D4194" w:rsidRPr="000F2366" w:rsidRDefault="007D4194" w:rsidP="000F2366">
      <w:pPr>
        <w:pStyle w:val="ListParagraph"/>
        <w:numPr>
          <w:ilvl w:val="0"/>
          <w:numId w:val="46"/>
        </w:numPr>
        <w:spacing w:after="0" w:line="240" w:lineRule="auto"/>
        <w:rPr>
          <w:rFonts w:ascii="Times New Roman" w:hAnsi="Times New Roman" w:cs="Times New Roman"/>
          <w:sz w:val="24"/>
          <w:szCs w:val="24"/>
        </w:rPr>
      </w:pPr>
      <w:r w:rsidRPr="000F2366">
        <w:rPr>
          <w:rFonts w:ascii="Times New Roman" w:hAnsi="Times New Roman" w:cs="Times New Roman"/>
          <w:sz w:val="24"/>
          <w:szCs w:val="24"/>
        </w:rPr>
        <w:t>Cost plus fixed fee</w:t>
      </w:r>
    </w:p>
    <w:p w14:paraId="1A8E25B1" w14:textId="2A869725" w:rsidR="007D4194" w:rsidRPr="000F2366" w:rsidRDefault="007D4194" w:rsidP="000F2366">
      <w:pPr>
        <w:pStyle w:val="ListParagraph"/>
        <w:numPr>
          <w:ilvl w:val="0"/>
          <w:numId w:val="46"/>
        </w:numPr>
        <w:spacing w:after="0" w:line="240" w:lineRule="auto"/>
        <w:rPr>
          <w:rFonts w:ascii="Times New Roman" w:hAnsi="Times New Roman" w:cs="Times New Roman"/>
          <w:sz w:val="24"/>
          <w:szCs w:val="24"/>
        </w:rPr>
      </w:pPr>
      <w:r w:rsidRPr="000F2366">
        <w:rPr>
          <w:rFonts w:ascii="Times New Roman" w:hAnsi="Times New Roman" w:cs="Times New Roman"/>
          <w:sz w:val="24"/>
          <w:szCs w:val="24"/>
        </w:rPr>
        <w:t>Cost per unit of work</w:t>
      </w:r>
    </w:p>
    <w:p w14:paraId="5A48B4AA" w14:textId="08613160" w:rsidR="007D4194" w:rsidRPr="00D840E0" w:rsidRDefault="007D4194" w:rsidP="000F2366">
      <w:pPr>
        <w:pStyle w:val="ListParagraph"/>
        <w:numPr>
          <w:ilvl w:val="0"/>
          <w:numId w:val="46"/>
        </w:numPr>
        <w:spacing w:after="0" w:line="240" w:lineRule="auto"/>
        <w:rPr>
          <w:rFonts w:ascii="Times New Roman" w:hAnsi="Times New Roman" w:cs="Times New Roman"/>
          <w:sz w:val="24"/>
          <w:szCs w:val="24"/>
        </w:rPr>
      </w:pPr>
      <w:r w:rsidRPr="000F2366">
        <w:rPr>
          <w:rFonts w:ascii="Times New Roman" w:hAnsi="Times New Roman" w:cs="Times New Roman"/>
          <w:sz w:val="24"/>
          <w:szCs w:val="24"/>
        </w:rPr>
        <w:t>Specific rates of compensation</w:t>
      </w:r>
    </w:p>
    <w:p w14:paraId="52686B3F" w14:textId="754A32D3" w:rsidR="0072166A" w:rsidRPr="000F2366" w:rsidRDefault="0072166A" w:rsidP="000F2366">
      <w:pPr>
        <w:pStyle w:val="ListParagraph"/>
        <w:numPr>
          <w:ilvl w:val="0"/>
          <w:numId w:val="46"/>
        </w:numPr>
        <w:spacing w:after="0" w:line="240" w:lineRule="auto"/>
        <w:rPr>
          <w:rFonts w:ascii="Times New Roman" w:hAnsi="Times New Roman" w:cs="Times New Roman"/>
          <w:sz w:val="24"/>
          <w:szCs w:val="24"/>
        </w:rPr>
      </w:pPr>
      <w:r w:rsidRPr="00D840E0">
        <w:rPr>
          <w:rFonts w:ascii="Times New Roman" w:hAnsi="Times New Roman" w:cs="Times New Roman"/>
          <w:sz w:val="24"/>
          <w:szCs w:val="24"/>
        </w:rPr>
        <w:t>Lump sum</w:t>
      </w:r>
    </w:p>
    <w:p w14:paraId="08BF27B1" w14:textId="77777777" w:rsidR="003A4B3C" w:rsidRDefault="003A4B3C" w:rsidP="0072166A">
      <w:pPr>
        <w:pStyle w:val="NoSpacing"/>
        <w:ind w:left="720"/>
        <w:rPr>
          <w:rFonts w:ascii="Times New Roman" w:hAnsi="Times New Roman" w:cs="Times New Roman"/>
          <w:sz w:val="24"/>
          <w:szCs w:val="24"/>
        </w:rPr>
      </w:pPr>
    </w:p>
    <w:p w14:paraId="28626441" w14:textId="77777777" w:rsidR="002775CF" w:rsidRPr="00936DFE" w:rsidRDefault="007D4194" w:rsidP="000F2366">
      <w:pPr>
        <w:pStyle w:val="NoSpacing"/>
        <w:numPr>
          <w:ilvl w:val="0"/>
          <w:numId w:val="1"/>
        </w:numPr>
        <w:jc w:val="both"/>
        <w:rPr>
          <w:rFonts w:ascii="Times New Roman" w:hAnsi="Times New Roman" w:cs="Times New Roman"/>
          <w:sz w:val="24"/>
          <w:szCs w:val="24"/>
        </w:rPr>
      </w:pPr>
      <w:r w:rsidRPr="00936DFE">
        <w:rPr>
          <w:rFonts w:ascii="Times New Roman" w:hAnsi="Times New Roman" w:cs="Times New Roman"/>
          <w:sz w:val="24"/>
          <w:szCs w:val="24"/>
        </w:rPr>
        <w:t>Solicitation includes insurance requirements (types and coverage levels) and stipulates measures for protection against Consultant errors and omissions.</w:t>
      </w:r>
      <w:r w:rsidR="00936DFE">
        <w:rPr>
          <w:rFonts w:ascii="Times New Roman" w:hAnsi="Times New Roman" w:cs="Times New Roman"/>
          <w:sz w:val="24"/>
          <w:szCs w:val="24"/>
        </w:rPr>
        <w:t xml:space="preserve">  </w:t>
      </w:r>
      <w:r w:rsidR="002775CF" w:rsidRPr="00936DFE">
        <w:rPr>
          <w:rFonts w:ascii="Times New Roman" w:hAnsi="Times New Roman" w:cs="Times New Roman"/>
          <w:sz w:val="24"/>
          <w:szCs w:val="24"/>
        </w:rPr>
        <w:t>The solicitation must establish what and how much insurance is expected at a minimum, and what documentation is expected as verification.</w:t>
      </w:r>
    </w:p>
    <w:p w14:paraId="730F4485" w14:textId="77777777" w:rsidR="008B4EAA" w:rsidRPr="00262EC4" w:rsidRDefault="008B4EAA" w:rsidP="000F2366">
      <w:pPr>
        <w:pStyle w:val="NoSpacing"/>
        <w:ind w:left="720"/>
        <w:jc w:val="both"/>
        <w:rPr>
          <w:rFonts w:ascii="Times New Roman" w:hAnsi="Times New Roman" w:cs="Times New Roman"/>
          <w:b/>
          <w:sz w:val="24"/>
          <w:szCs w:val="24"/>
        </w:rPr>
      </w:pPr>
    </w:p>
    <w:p w14:paraId="02F314FF" w14:textId="5BA0DD29" w:rsidR="008B4EAA" w:rsidRDefault="00283FE2" w:rsidP="000F2366">
      <w:pPr>
        <w:pStyle w:val="NoSpacing"/>
        <w:numPr>
          <w:ilvl w:val="0"/>
          <w:numId w:val="2"/>
        </w:numPr>
        <w:jc w:val="both"/>
        <w:rPr>
          <w:rFonts w:ascii="Times New Roman" w:hAnsi="Times New Roman" w:cs="Times New Roman"/>
          <w:sz w:val="24"/>
          <w:szCs w:val="24"/>
        </w:rPr>
      </w:pPr>
      <w:r w:rsidRPr="001C4226">
        <w:rPr>
          <w:rFonts w:ascii="Times New Roman" w:hAnsi="Times New Roman" w:cs="Times New Roman"/>
          <w:sz w:val="24"/>
          <w:szCs w:val="24"/>
        </w:rPr>
        <w:t xml:space="preserve">The LPA certifies that an </w:t>
      </w:r>
      <w:r w:rsidRPr="000F2366">
        <w:rPr>
          <w:rFonts w:ascii="Times New Roman" w:hAnsi="Times New Roman" w:cs="Times New Roman"/>
          <w:b/>
          <w:i/>
          <w:sz w:val="24"/>
          <w:szCs w:val="24"/>
        </w:rPr>
        <w:t>independent cost estimate</w:t>
      </w:r>
      <w:r w:rsidRPr="001C4226">
        <w:rPr>
          <w:rFonts w:ascii="Times New Roman" w:hAnsi="Times New Roman" w:cs="Times New Roman"/>
          <w:sz w:val="24"/>
          <w:szCs w:val="24"/>
        </w:rPr>
        <w:t xml:space="preserve"> will be developed and used as a basis for determining fairness by the time price negotiations with selected Consultant(s) takes place</w:t>
      </w:r>
      <w:r w:rsidR="001C4226" w:rsidRPr="001C4226">
        <w:rPr>
          <w:rFonts w:ascii="Times New Roman" w:hAnsi="Times New Roman" w:cs="Times New Roman"/>
          <w:sz w:val="24"/>
          <w:szCs w:val="24"/>
        </w:rPr>
        <w:t xml:space="preserve">. </w:t>
      </w:r>
      <w:r w:rsidR="008B4EAA" w:rsidRPr="001C4226">
        <w:rPr>
          <w:rFonts w:ascii="Times New Roman" w:hAnsi="Times New Roman" w:cs="Times New Roman"/>
          <w:sz w:val="24"/>
          <w:szCs w:val="24"/>
        </w:rPr>
        <w:t>The cost estimate should provide</w:t>
      </w:r>
      <w:r w:rsidR="00FC0E7B">
        <w:rPr>
          <w:rFonts w:ascii="Times New Roman" w:hAnsi="Times New Roman" w:cs="Times New Roman"/>
          <w:sz w:val="24"/>
          <w:szCs w:val="24"/>
        </w:rPr>
        <w:t>, as</w:t>
      </w:r>
      <w:r w:rsidR="008B4EAA" w:rsidRPr="001C4226">
        <w:rPr>
          <w:rFonts w:ascii="Times New Roman" w:hAnsi="Times New Roman" w:cs="Times New Roman"/>
          <w:sz w:val="24"/>
          <w:szCs w:val="24"/>
        </w:rPr>
        <w:t xml:space="preserve"> a</w:t>
      </w:r>
      <w:r w:rsidR="00FC0E7B">
        <w:rPr>
          <w:rFonts w:ascii="Times New Roman" w:hAnsi="Times New Roman" w:cs="Times New Roman"/>
          <w:sz w:val="24"/>
          <w:szCs w:val="24"/>
        </w:rPr>
        <w:t xml:space="preserve"> minimum,</w:t>
      </w:r>
      <w:r w:rsidR="008B4EAA" w:rsidRPr="001C4226">
        <w:rPr>
          <w:rFonts w:ascii="Times New Roman" w:hAnsi="Times New Roman" w:cs="Times New Roman"/>
          <w:sz w:val="24"/>
          <w:szCs w:val="24"/>
        </w:rPr>
        <w:t xml:space="preserve"> </w:t>
      </w:r>
      <w:r w:rsidR="00FC0E7B">
        <w:rPr>
          <w:rFonts w:ascii="Times New Roman" w:hAnsi="Times New Roman" w:cs="Times New Roman"/>
          <w:sz w:val="24"/>
          <w:szCs w:val="24"/>
        </w:rPr>
        <w:t xml:space="preserve">a </w:t>
      </w:r>
      <w:r w:rsidR="008B4EAA" w:rsidRPr="001C4226">
        <w:rPr>
          <w:rFonts w:ascii="Times New Roman" w:hAnsi="Times New Roman" w:cs="Times New Roman"/>
          <w:sz w:val="24"/>
          <w:szCs w:val="24"/>
        </w:rPr>
        <w:t>breakdown of:</w:t>
      </w:r>
    </w:p>
    <w:p w14:paraId="427919F5" w14:textId="455164A8" w:rsidR="008B4EAA" w:rsidRPr="00A022C7" w:rsidRDefault="008B4EAA" w:rsidP="000F2366">
      <w:pPr>
        <w:pStyle w:val="NoSpacing"/>
        <w:numPr>
          <w:ilvl w:val="0"/>
          <w:numId w:val="47"/>
        </w:numPr>
        <w:rPr>
          <w:rFonts w:ascii="Times New Roman" w:hAnsi="Times New Roman" w:cs="Times New Roman"/>
          <w:sz w:val="24"/>
          <w:szCs w:val="24"/>
        </w:rPr>
      </w:pPr>
      <w:r w:rsidRPr="00A022C7">
        <w:rPr>
          <w:rFonts w:ascii="Times New Roman" w:hAnsi="Times New Roman" w:cs="Times New Roman"/>
          <w:sz w:val="24"/>
          <w:szCs w:val="24"/>
        </w:rPr>
        <w:t>Work or labor hours</w:t>
      </w:r>
    </w:p>
    <w:p w14:paraId="3AE5A300" w14:textId="5E8F570C" w:rsidR="008B4EAA" w:rsidRPr="00A022C7" w:rsidRDefault="008B4EAA" w:rsidP="000F2366">
      <w:pPr>
        <w:pStyle w:val="NoSpacing"/>
        <w:numPr>
          <w:ilvl w:val="0"/>
          <w:numId w:val="47"/>
        </w:numPr>
        <w:rPr>
          <w:rFonts w:ascii="Times New Roman" w:hAnsi="Times New Roman" w:cs="Times New Roman"/>
          <w:sz w:val="24"/>
          <w:szCs w:val="24"/>
        </w:rPr>
      </w:pPr>
      <w:r w:rsidRPr="00A022C7">
        <w:rPr>
          <w:rFonts w:ascii="Times New Roman" w:hAnsi="Times New Roman" w:cs="Times New Roman"/>
          <w:sz w:val="24"/>
          <w:szCs w:val="24"/>
        </w:rPr>
        <w:t>Types or classifications of labor required</w:t>
      </w:r>
    </w:p>
    <w:p w14:paraId="16AAFD10" w14:textId="3C0B5548" w:rsidR="008B4EAA" w:rsidRPr="00A022C7" w:rsidRDefault="008B4EAA" w:rsidP="000F2366">
      <w:pPr>
        <w:pStyle w:val="NoSpacing"/>
        <w:numPr>
          <w:ilvl w:val="0"/>
          <w:numId w:val="47"/>
        </w:numPr>
        <w:rPr>
          <w:rFonts w:ascii="Times New Roman" w:hAnsi="Times New Roman" w:cs="Times New Roman"/>
          <w:sz w:val="24"/>
          <w:szCs w:val="24"/>
        </w:rPr>
      </w:pPr>
      <w:r w:rsidRPr="00A022C7">
        <w:rPr>
          <w:rFonts w:ascii="Times New Roman" w:hAnsi="Times New Roman" w:cs="Times New Roman"/>
          <w:sz w:val="24"/>
          <w:szCs w:val="24"/>
        </w:rPr>
        <w:t>Other direct costs</w:t>
      </w:r>
    </w:p>
    <w:p w14:paraId="38FFC252" w14:textId="5F913F9D" w:rsidR="008B4EAA" w:rsidRPr="00A022C7" w:rsidRDefault="008B4EAA" w:rsidP="000F2366">
      <w:pPr>
        <w:pStyle w:val="NoSpacing"/>
        <w:numPr>
          <w:ilvl w:val="0"/>
          <w:numId w:val="47"/>
        </w:numPr>
        <w:rPr>
          <w:rFonts w:ascii="Times New Roman" w:hAnsi="Times New Roman" w:cs="Times New Roman"/>
          <w:sz w:val="24"/>
          <w:szCs w:val="24"/>
        </w:rPr>
      </w:pPr>
      <w:r w:rsidRPr="00A022C7">
        <w:rPr>
          <w:rFonts w:ascii="Times New Roman" w:hAnsi="Times New Roman" w:cs="Times New Roman"/>
          <w:sz w:val="24"/>
          <w:szCs w:val="24"/>
        </w:rPr>
        <w:t xml:space="preserve">Fixed </w:t>
      </w:r>
      <w:r w:rsidR="00BA11E0">
        <w:rPr>
          <w:rFonts w:ascii="Times New Roman" w:hAnsi="Times New Roman" w:cs="Times New Roman"/>
          <w:sz w:val="24"/>
          <w:szCs w:val="24"/>
        </w:rPr>
        <w:t>f</w:t>
      </w:r>
      <w:r w:rsidRPr="00A022C7">
        <w:rPr>
          <w:rFonts w:ascii="Times New Roman" w:hAnsi="Times New Roman" w:cs="Times New Roman"/>
          <w:sz w:val="24"/>
          <w:szCs w:val="24"/>
        </w:rPr>
        <w:t>ee</w:t>
      </w:r>
    </w:p>
    <w:p w14:paraId="4A325AE7" w14:textId="77777777" w:rsidR="00E87543" w:rsidRDefault="00E87543" w:rsidP="008B4EAA">
      <w:pPr>
        <w:pStyle w:val="NoSpacing"/>
        <w:ind w:left="720"/>
        <w:rPr>
          <w:rFonts w:ascii="Times New Roman" w:hAnsi="Times New Roman" w:cs="Times New Roman"/>
          <w:b/>
          <w:sz w:val="24"/>
          <w:szCs w:val="24"/>
        </w:rPr>
      </w:pPr>
    </w:p>
    <w:p w14:paraId="0278EA05" w14:textId="2501853A" w:rsidR="002775CF" w:rsidRPr="000F2366" w:rsidRDefault="00AE15B5" w:rsidP="000F2366">
      <w:pPr>
        <w:pStyle w:val="NoSpacing"/>
        <w:numPr>
          <w:ilvl w:val="0"/>
          <w:numId w:val="1"/>
        </w:numPr>
        <w:jc w:val="both"/>
        <w:rPr>
          <w:rFonts w:ascii="Times New Roman" w:hAnsi="Times New Roman" w:cs="Times New Roman"/>
          <w:b/>
          <w:i/>
          <w:sz w:val="24"/>
          <w:szCs w:val="24"/>
        </w:rPr>
      </w:pPr>
      <w:r>
        <w:rPr>
          <w:rFonts w:ascii="Times New Roman" w:hAnsi="Times New Roman" w:cs="Times New Roman"/>
          <w:sz w:val="24"/>
          <w:szCs w:val="24"/>
        </w:rPr>
        <w:t>LPA acknowledges that p</w:t>
      </w:r>
      <w:r w:rsidR="007D4194" w:rsidRPr="000E123D">
        <w:rPr>
          <w:rFonts w:ascii="Times New Roman" w:hAnsi="Times New Roman" w:cs="Times New Roman"/>
          <w:sz w:val="24"/>
          <w:szCs w:val="24"/>
        </w:rPr>
        <w:t xml:space="preserve">rior to </w:t>
      </w:r>
      <w:r>
        <w:rPr>
          <w:rFonts w:ascii="Times New Roman" w:hAnsi="Times New Roman" w:cs="Times New Roman"/>
          <w:sz w:val="24"/>
          <w:szCs w:val="24"/>
        </w:rPr>
        <w:t xml:space="preserve">the </w:t>
      </w:r>
      <w:r w:rsidR="007D4194">
        <w:rPr>
          <w:rFonts w:ascii="Times New Roman" w:hAnsi="Times New Roman" w:cs="Times New Roman"/>
          <w:sz w:val="24"/>
          <w:szCs w:val="24"/>
        </w:rPr>
        <w:t xml:space="preserve">conclusion of </w:t>
      </w:r>
      <w:r>
        <w:rPr>
          <w:rFonts w:ascii="Times New Roman" w:hAnsi="Times New Roman" w:cs="Times New Roman"/>
          <w:sz w:val="24"/>
          <w:szCs w:val="24"/>
        </w:rPr>
        <w:t xml:space="preserve">price </w:t>
      </w:r>
      <w:r w:rsidR="007D4194">
        <w:rPr>
          <w:rFonts w:ascii="Times New Roman" w:hAnsi="Times New Roman" w:cs="Times New Roman"/>
          <w:sz w:val="24"/>
          <w:szCs w:val="24"/>
        </w:rPr>
        <w:t>negotiations</w:t>
      </w:r>
      <w:r w:rsidR="007D4194" w:rsidRPr="000E123D">
        <w:rPr>
          <w:rFonts w:ascii="Times New Roman" w:hAnsi="Times New Roman" w:cs="Times New Roman"/>
          <w:sz w:val="24"/>
          <w:szCs w:val="24"/>
        </w:rPr>
        <w:t xml:space="preserve">, the </w:t>
      </w:r>
      <w:r w:rsidR="007D4194" w:rsidRPr="006238ED">
        <w:rPr>
          <w:rFonts w:ascii="Times New Roman" w:hAnsi="Times New Roman" w:cs="Times New Roman"/>
          <w:sz w:val="24"/>
          <w:szCs w:val="24"/>
        </w:rPr>
        <w:t>LPA must certify to the</w:t>
      </w:r>
      <w:r w:rsidR="007D4194" w:rsidRPr="006238ED">
        <w:rPr>
          <w:rFonts w:ascii="Times New Roman" w:hAnsi="Times New Roman" w:cs="Times New Roman"/>
          <w:b/>
          <w:sz w:val="24"/>
          <w:szCs w:val="24"/>
        </w:rPr>
        <w:t xml:space="preserve"> </w:t>
      </w:r>
      <w:r w:rsidR="007D4194" w:rsidRPr="006238ED">
        <w:rPr>
          <w:rFonts w:ascii="Times New Roman" w:hAnsi="Times New Roman" w:cs="Times New Roman"/>
          <w:sz w:val="24"/>
          <w:szCs w:val="24"/>
        </w:rPr>
        <w:t xml:space="preserve">SHA Federal Aid Programming Section </w:t>
      </w:r>
      <w:r w:rsidR="007D4194" w:rsidRPr="000A06CC">
        <w:rPr>
          <w:rFonts w:ascii="Times New Roman" w:hAnsi="Times New Roman" w:cs="Times New Roman"/>
          <w:sz w:val="24"/>
          <w:szCs w:val="24"/>
        </w:rPr>
        <w:t>that the selected Consultant’s cost/man-hours</w:t>
      </w:r>
      <w:r w:rsidR="007D4194">
        <w:rPr>
          <w:rFonts w:ascii="Times New Roman" w:hAnsi="Times New Roman" w:cs="Times New Roman"/>
          <w:b/>
          <w:sz w:val="24"/>
          <w:szCs w:val="24"/>
        </w:rPr>
        <w:t xml:space="preserve"> </w:t>
      </w:r>
      <w:r w:rsidR="007D4194" w:rsidRPr="000E123D">
        <w:rPr>
          <w:rFonts w:ascii="Times New Roman" w:hAnsi="Times New Roman" w:cs="Times New Roman"/>
          <w:sz w:val="24"/>
          <w:szCs w:val="24"/>
        </w:rPr>
        <w:t xml:space="preserve">compare favorably to the </w:t>
      </w:r>
      <w:r w:rsidR="007D4194">
        <w:rPr>
          <w:rFonts w:ascii="Times New Roman" w:hAnsi="Times New Roman" w:cs="Times New Roman"/>
          <w:sz w:val="24"/>
          <w:szCs w:val="24"/>
        </w:rPr>
        <w:t>LPA’s</w:t>
      </w:r>
      <w:r w:rsidR="007D4194" w:rsidRPr="000E123D">
        <w:rPr>
          <w:rFonts w:ascii="Times New Roman" w:hAnsi="Times New Roman" w:cs="Times New Roman"/>
          <w:sz w:val="24"/>
          <w:szCs w:val="24"/>
        </w:rPr>
        <w:t xml:space="preserve"> independent cost estimate and </w:t>
      </w:r>
      <w:r w:rsidR="007D4194">
        <w:rPr>
          <w:rFonts w:ascii="Times New Roman" w:hAnsi="Times New Roman" w:cs="Times New Roman"/>
          <w:sz w:val="24"/>
          <w:szCs w:val="24"/>
        </w:rPr>
        <w:t>appear</w:t>
      </w:r>
      <w:r w:rsidR="007D4194" w:rsidRPr="000E123D">
        <w:rPr>
          <w:rFonts w:ascii="Times New Roman" w:hAnsi="Times New Roman" w:cs="Times New Roman"/>
          <w:sz w:val="24"/>
          <w:szCs w:val="24"/>
        </w:rPr>
        <w:t xml:space="preserve"> reasonable</w:t>
      </w:r>
      <w:r w:rsidR="007D4194">
        <w:rPr>
          <w:rFonts w:ascii="Times New Roman" w:hAnsi="Times New Roman" w:cs="Times New Roman"/>
          <w:sz w:val="24"/>
          <w:szCs w:val="24"/>
        </w:rPr>
        <w:t xml:space="preserve">, that any proposed </w:t>
      </w:r>
      <w:r w:rsidR="007D4194" w:rsidRPr="000A06CC">
        <w:rPr>
          <w:rFonts w:ascii="Times New Roman" w:hAnsi="Times New Roman" w:cs="Times New Roman"/>
          <w:sz w:val="24"/>
          <w:szCs w:val="24"/>
        </w:rPr>
        <w:t>profit/fixed fee is reasonable,</w:t>
      </w:r>
      <w:r w:rsidR="007D4194">
        <w:rPr>
          <w:rFonts w:ascii="Times New Roman" w:hAnsi="Times New Roman" w:cs="Times New Roman"/>
          <w:b/>
          <w:sz w:val="24"/>
          <w:szCs w:val="24"/>
        </w:rPr>
        <w:t xml:space="preserve"> </w:t>
      </w:r>
      <w:r w:rsidR="007D4194" w:rsidRPr="00F22E5E">
        <w:rPr>
          <w:rFonts w:ascii="Times New Roman" w:hAnsi="Times New Roman" w:cs="Times New Roman"/>
          <w:sz w:val="24"/>
          <w:szCs w:val="24"/>
        </w:rPr>
        <w:t xml:space="preserve">and </w:t>
      </w:r>
      <w:r w:rsidR="007D4194">
        <w:rPr>
          <w:rFonts w:ascii="Times New Roman" w:hAnsi="Times New Roman" w:cs="Times New Roman"/>
          <w:sz w:val="24"/>
          <w:szCs w:val="24"/>
        </w:rPr>
        <w:t xml:space="preserve">that all costs incurred or cost estimates included in negotiated prices are allowable in accordance with the Federal cost principals at 48 CFR 31 (Federal Acquisition Regulations). </w:t>
      </w:r>
      <w:r w:rsidR="00BA11E0">
        <w:rPr>
          <w:rFonts w:ascii="Times New Roman" w:hAnsi="Times New Roman" w:cs="Times New Roman"/>
          <w:sz w:val="24"/>
          <w:szCs w:val="24"/>
        </w:rPr>
        <w:t xml:space="preserve"> </w:t>
      </w:r>
      <w:r w:rsidR="00E87543" w:rsidRPr="000F2366">
        <w:rPr>
          <w:rFonts w:ascii="Times New Roman" w:hAnsi="Times New Roman" w:cs="Times New Roman"/>
          <w:b/>
          <w:i/>
          <w:sz w:val="24"/>
          <w:szCs w:val="24"/>
        </w:rPr>
        <w:t xml:space="preserve">The certification should be provided to MDOT SHA </w:t>
      </w:r>
      <w:r w:rsidR="002775CF" w:rsidRPr="000F2366">
        <w:rPr>
          <w:rFonts w:ascii="Times New Roman" w:hAnsi="Times New Roman" w:cs="Times New Roman"/>
          <w:b/>
          <w:i/>
          <w:sz w:val="24"/>
          <w:szCs w:val="24"/>
        </w:rPr>
        <w:t>Office of Finance - Federal Aid Programming Section prior to the conclusion of price negotiations with selected firms.</w:t>
      </w:r>
    </w:p>
    <w:p w14:paraId="3AAA4551" w14:textId="77777777" w:rsidR="002775CF" w:rsidRDefault="002775CF" w:rsidP="000F2366">
      <w:pPr>
        <w:pStyle w:val="NoSpacing"/>
        <w:ind w:left="720"/>
        <w:jc w:val="both"/>
        <w:rPr>
          <w:rFonts w:ascii="Times New Roman" w:hAnsi="Times New Roman" w:cs="Times New Roman"/>
          <w:sz w:val="24"/>
          <w:szCs w:val="24"/>
        </w:rPr>
      </w:pPr>
    </w:p>
    <w:p w14:paraId="21F6AFD6" w14:textId="612D9F66" w:rsidR="00283FE2" w:rsidRPr="006238ED" w:rsidRDefault="00283FE2" w:rsidP="000F2366">
      <w:pPr>
        <w:pStyle w:val="NoSpacing"/>
        <w:numPr>
          <w:ilvl w:val="0"/>
          <w:numId w:val="1"/>
        </w:numPr>
        <w:jc w:val="both"/>
        <w:rPr>
          <w:rFonts w:ascii="Times New Roman" w:hAnsi="Times New Roman" w:cs="Times New Roman"/>
          <w:color w:val="FF0000"/>
          <w:sz w:val="24"/>
          <w:szCs w:val="24"/>
        </w:rPr>
      </w:pPr>
      <w:bookmarkStart w:id="3" w:name="_Hlk517702606"/>
      <w:r w:rsidRPr="00283FE2">
        <w:rPr>
          <w:rFonts w:ascii="Times New Roman" w:hAnsi="Times New Roman" w:cs="Times New Roman"/>
          <w:sz w:val="24"/>
          <w:szCs w:val="24"/>
        </w:rPr>
        <w:t xml:space="preserve">The LPA certifies </w:t>
      </w:r>
      <w:bookmarkEnd w:id="3"/>
      <w:r w:rsidRPr="00283FE2">
        <w:rPr>
          <w:rFonts w:ascii="Times New Roman" w:hAnsi="Times New Roman" w:cs="Times New Roman"/>
          <w:sz w:val="24"/>
          <w:szCs w:val="24"/>
        </w:rPr>
        <w:t xml:space="preserve">that </w:t>
      </w:r>
      <w:r w:rsidR="00BA11E0" w:rsidRPr="000F2366">
        <w:rPr>
          <w:rFonts w:ascii="Times New Roman" w:hAnsi="Times New Roman" w:cs="Times New Roman"/>
          <w:sz w:val="24"/>
          <w:szCs w:val="24"/>
        </w:rPr>
        <w:t>f</w:t>
      </w:r>
      <w:r w:rsidRPr="00D8738C">
        <w:rPr>
          <w:rFonts w:ascii="Times New Roman" w:hAnsi="Times New Roman" w:cs="Times New Roman"/>
          <w:sz w:val="24"/>
          <w:szCs w:val="24"/>
        </w:rPr>
        <w:t xml:space="preserve">ixed </w:t>
      </w:r>
      <w:r w:rsidR="00BA11E0" w:rsidRPr="000F2366">
        <w:rPr>
          <w:rFonts w:ascii="Times New Roman" w:hAnsi="Times New Roman" w:cs="Times New Roman"/>
          <w:sz w:val="24"/>
          <w:szCs w:val="24"/>
        </w:rPr>
        <w:t>f</w:t>
      </w:r>
      <w:r w:rsidRPr="00D8738C">
        <w:rPr>
          <w:rFonts w:ascii="Times New Roman" w:hAnsi="Times New Roman" w:cs="Times New Roman"/>
          <w:sz w:val="24"/>
          <w:szCs w:val="24"/>
        </w:rPr>
        <w:t xml:space="preserve">ees </w:t>
      </w:r>
      <w:r>
        <w:rPr>
          <w:rFonts w:ascii="Times New Roman" w:hAnsi="Times New Roman" w:cs="Times New Roman"/>
          <w:sz w:val="24"/>
          <w:szCs w:val="24"/>
        </w:rPr>
        <w:t xml:space="preserve">shall be in keeping with 23 CFR 172.11 (b)(3).  </w:t>
      </w:r>
    </w:p>
    <w:p w14:paraId="313205E0" w14:textId="0C988755" w:rsidR="007D4194" w:rsidRPr="00BE2675" w:rsidRDefault="007D4194" w:rsidP="000F2366">
      <w:pPr>
        <w:pStyle w:val="NoSpacing"/>
        <w:ind w:left="720"/>
        <w:jc w:val="both"/>
        <w:rPr>
          <w:rFonts w:ascii="Times New Roman" w:hAnsi="Times New Roman" w:cs="Times New Roman"/>
          <w:b/>
          <w:sz w:val="24"/>
          <w:szCs w:val="24"/>
        </w:rPr>
      </w:pPr>
      <w:r>
        <w:rPr>
          <w:rFonts w:ascii="Times New Roman" w:hAnsi="Times New Roman" w:cs="Times New Roman"/>
          <w:sz w:val="24"/>
          <w:szCs w:val="24"/>
        </w:rPr>
        <w:t>Notably, fixed fees more than 15 percent of the total direct labor and indirect costs of the contract may be justified only when exceptional circumstances exist.</w:t>
      </w:r>
    </w:p>
    <w:p w14:paraId="521116E3" w14:textId="77777777" w:rsidR="002775CF" w:rsidRPr="00944376" w:rsidRDefault="002775CF" w:rsidP="000F2366">
      <w:pPr>
        <w:pStyle w:val="NoSpacing"/>
        <w:ind w:left="720"/>
        <w:jc w:val="both"/>
        <w:rPr>
          <w:rFonts w:ascii="Times New Roman" w:hAnsi="Times New Roman" w:cs="Times New Roman"/>
          <w:b/>
          <w:sz w:val="24"/>
          <w:szCs w:val="24"/>
        </w:rPr>
      </w:pPr>
    </w:p>
    <w:p w14:paraId="74A7D46F" w14:textId="0A848317" w:rsidR="007D4194" w:rsidRPr="0063142A" w:rsidRDefault="00283FE2" w:rsidP="000F236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The LPA certifies that it shall e</w:t>
      </w:r>
      <w:r w:rsidR="007D4194" w:rsidRPr="0063142A">
        <w:rPr>
          <w:rFonts w:ascii="Times New Roman" w:hAnsi="Times New Roman" w:cs="Times New Roman"/>
          <w:sz w:val="24"/>
          <w:szCs w:val="24"/>
        </w:rPr>
        <w:t xml:space="preserve">nsure </w:t>
      </w:r>
      <w:r>
        <w:rPr>
          <w:rFonts w:ascii="Times New Roman" w:hAnsi="Times New Roman" w:cs="Times New Roman"/>
          <w:sz w:val="24"/>
          <w:szCs w:val="24"/>
        </w:rPr>
        <w:t xml:space="preserve">that </w:t>
      </w:r>
      <w:r w:rsidR="007D4194" w:rsidRPr="0063142A">
        <w:rPr>
          <w:rFonts w:ascii="Times New Roman" w:hAnsi="Times New Roman" w:cs="Times New Roman"/>
          <w:sz w:val="24"/>
          <w:szCs w:val="24"/>
        </w:rPr>
        <w:t>no language is included in any of the procurement documents referencing a</w:t>
      </w:r>
      <w:r w:rsidR="007D4194" w:rsidRPr="0063142A">
        <w:rPr>
          <w:rFonts w:ascii="Times New Roman" w:hAnsi="Times New Roman" w:cs="Times New Roman"/>
          <w:b/>
          <w:sz w:val="24"/>
          <w:szCs w:val="24"/>
        </w:rPr>
        <w:t xml:space="preserve"> </w:t>
      </w:r>
      <w:r w:rsidR="007D4194" w:rsidRPr="000A06CC">
        <w:rPr>
          <w:rFonts w:ascii="Times New Roman" w:hAnsi="Times New Roman" w:cs="Times New Roman"/>
          <w:sz w:val="24"/>
          <w:szCs w:val="24"/>
        </w:rPr>
        <w:t xml:space="preserve">maximum or cap on indirect cost rates. </w:t>
      </w:r>
      <w:r w:rsidR="007D4194" w:rsidRPr="0063142A">
        <w:rPr>
          <w:rFonts w:ascii="Times New Roman" w:hAnsi="Times New Roman" w:cs="Times New Roman"/>
          <w:b/>
          <w:sz w:val="24"/>
          <w:szCs w:val="24"/>
        </w:rPr>
        <w:t xml:space="preserve"> </w:t>
      </w:r>
      <w:r w:rsidR="007D4194" w:rsidRPr="0063142A">
        <w:rPr>
          <w:rFonts w:ascii="Times New Roman" w:hAnsi="Times New Roman" w:cs="Times New Roman"/>
          <w:sz w:val="24"/>
          <w:szCs w:val="24"/>
        </w:rPr>
        <w:t>Indirect cost rates shall be established in accordance with 23 CFR 172.11</w:t>
      </w:r>
      <w:r w:rsidR="002D03C6">
        <w:rPr>
          <w:rFonts w:ascii="Times New Roman" w:hAnsi="Times New Roman" w:cs="Times New Roman"/>
          <w:sz w:val="24"/>
          <w:szCs w:val="24"/>
        </w:rPr>
        <w:t xml:space="preserve"> (b)(1)</w:t>
      </w:r>
      <w:r w:rsidR="007D4194">
        <w:rPr>
          <w:rFonts w:ascii="Times New Roman" w:hAnsi="Times New Roman" w:cs="Times New Roman"/>
          <w:sz w:val="24"/>
          <w:szCs w:val="24"/>
        </w:rPr>
        <w:t xml:space="preserve"> </w:t>
      </w:r>
      <w:r w:rsidR="007D4194" w:rsidRPr="0063142A">
        <w:rPr>
          <w:rFonts w:ascii="Times New Roman" w:hAnsi="Times New Roman" w:cs="Times New Roman"/>
          <w:sz w:val="24"/>
          <w:szCs w:val="24"/>
        </w:rPr>
        <w:t xml:space="preserve">and evidence of audits performed </w:t>
      </w:r>
      <w:r w:rsidR="007D4194">
        <w:rPr>
          <w:rFonts w:ascii="Times New Roman" w:hAnsi="Times New Roman" w:cs="Times New Roman"/>
          <w:sz w:val="24"/>
          <w:szCs w:val="24"/>
        </w:rPr>
        <w:t>m</w:t>
      </w:r>
      <w:r w:rsidR="007D4194" w:rsidRPr="0063142A">
        <w:rPr>
          <w:rFonts w:ascii="Times New Roman" w:hAnsi="Times New Roman" w:cs="Times New Roman"/>
          <w:sz w:val="24"/>
          <w:szCs w:val="24"/>
        </w:rPr>
        <w:t>ust include:</w:t>
      </w:r>
    </w:p>
    <w:p w14:paraId="658D9B96" w14:textId="2E48F9C0" w:rsidR="007D4194" w:rsidRPr="0063142A" w:rsidRDefault="007D4194" w:rsidP="000F2366">
      <w:pPr>
        <w:pStyle w:val="NoSpacing"/>
        <w:numPr>
          <w:ilvl w:val="0"/>
          <w:numId w:val="24"/>
        </w:numPr>
        <w:rPr>
          <w:rFonts w:ascii="Times New Roman" w:hAnsi="Times New Roman" w:cs="Times New Roman"/>
          <w:sz w:val="24"/>
          <w:szCs w:val="24"/>
        </w:rPr>
      </w:pPr>
      <w:r w:rsidRPr="0063142A">
        <w:rPr>
          <w:rFonts w:ascii="Times New Roman" w:hAnsi="Times New Roman" w:cs="Times New Roman"/>
          <w:sz w:val="24"/>
          <w:szCs w:val="24"/>
        </w:rPr>
        <w:t>Sign off from Local Jurisdiction referring to their internal audit</w:t>
      </w:r>
    </w:p>
    <w:p w14:paraId="0496ADAD" w14:textId="40A21198" w:rsidR="007D4194" w:rsidRDefault="007D4194" w:rsidP="000F2366">
      <w:pPr>
        <w:pStyle w:val="NoSpacing"/>
        <w:numPr>
          <w:ilvl w:val="0"/>
          <w:numId w:val="25"/>
        </w:numPr>
        <w:rPr>
          <w:rFonts w:ascii="Times New Roman" w:hAnsi="Times New Roman" w:cs="Times New Roman"/>
          <w:sz w:val="24"/>
          <w:szCs w:val="24"/>
        </w:rPr>
      </w:pPr>
      <w:r w:rsidRPr="0063142A">
        <w:rPr>
          <w:rFonts w:ascii="Times New Roman" w:hAnsi="Times New Roman" w:cs="Times New Roman"/>
          <w:sz w:val="24"/>
          <w:szCs w:val="24"/>
        </w:rPr>
        <w:t>Indirect cost (OH) rates must be audited/approved annually – must include</w:t>
      </w:r>
    </w:p>
    <w:p w14:paraId="239173B5" w14:textId="2489BBB4" w:rsidR="007D4194" w:rsidRDefault="007D4194" w:rsidP="000F2366">
      <w:pPr>
        <w:pStyle w:val="NoSpacing"/>
        <w:ind w:left="1800"/>
        <w:rPr>
          <w:rFonts w:ascii="Times New Roman" w:hAnsi="Times New Roman" w:cs="Times New Roman"/>
          <w:sz w:val="24"/>
          <w:szCs w:val="24"/>
        </w:rPr>
      </w:pPr>
      <w:r w:rsidRPr="0063142A">
        <w:rPr>
          <w:rFonts w:ascii="Times New Roman" w:hAnsi="Times New Roman" w:cs="Times New Roman"/>
          <w:sz w:val="24"/>
          <w:szCs w:val="24"/>
        </w:rPr>
        <w:t xml:space="preserve">an </w:t>
      </w:r>
      <w:r w:rsidRPr="000A06CC">
        <w:rPr>
          <w:rFonts w:ascii="Times New Roman" w:hAnsi="Times New Roman" w:cs="Times New Roman"/>
          <w:sz w:val="24"/>
          <w:szCs w:val="24"/>
        </w:rPr>
        <w:t>approved audit letter from SHA’s Office of Audits</w:t>
      </w:r>
      <w:r w:rsidRPr="0063142A">
        <w:rPr>
          <w:rFonts w:ascii="Times New Roman" w:hAnsi="Times New Roman" w:cs="Times New Roman"/>
          <w:sz w:val="24"/>
          <w:szCs w:val="24"/>
        </w:rPr>
        <w:t xml:space="preserve"> </w:t>
      </w:r>
    </w:p>
    <w:p w14:paraId="0474E375" w14:textId="77777777" w:rsidR="004A78A2" w:rsidRPr="0063142A" w:rsidRDefault="004A78A2" w:rsidP="007D4194">
      <w:pPr>
        <w:pStyle w:val="NoSpacing"/>
        <w:ind w:left="1440"/>
        <w:rPr>
          <w:rFonts w:ascii="Times New Roman" w:hAnsi="Times New Roman" w:cs="Times New Roman"/>
          <w:sz w:val="24"/>
          <w:szCs w:val="24"/>
        </w:rPr>
      </w:pPr>
    </w:p>
    <w:p w14:paraId="26D29BC1" w14:textId="41F61270" w:rsidR="00E77756" w:rsidRPr="003D3839" w:rsidRDefault="00DF6CE8" w:rsidP="000F2366">
      <w:pPr>
        <w:tabs>
          <w:tab w:val="left" w:pos="-720"/>
          <w:tab w:val="left" w:pos="0"/>
          <w:tab w:val="left" w:pos="720"/>
        </w:tabs>
        <w:suppressAutoHyphens/>
        <w:spacing w:after="0" w:line="240" w:lineRule="auto"/>
        <w:ind w:left="720" w:hanging="360"/>
        <w:jc w:val="both"/>
        <w:rPr>
          <w:rFonts w:ascii="Times New Roman" w:hAnsi="Times New Roman" w:cs="Times New Roman"/>
          <w:spacing w:val="-1"/>
          <w:sz w:val="24"/>
          <w:szCs w:val="24"/>
        </w:rPr>
      </w:pPr>
      <w:r w:rsidRPr="003D3839">
        <w:rPr>
          <w:rFonts w:ascii="Times New Roman" w:hAnsi="Times New Roman" w:cs="Times New Roman"/>
          <w:sz w:val="24"/>
          <w:szCs w:val="24"/>
        </w:rPr>
        <w:t></w:t>
      </w:r>
      <w:r w:rsidRPr="003D3839">
        <w:rPr>
          <w:rFonts w:ascii="Times New Roman" w:hAnsi="Times New Roman" w:cs="Times New Roman"/>
          <w:sz w:val="24"/>
          <w:szCs w:val="24"/>
        </w:rPr>
        <w:tab/>
        <w:t>The LPA certifies that i</w:t>
      </w:r>
      <w:r w:rsidR="00E77756" w:rsidRPr="003D3839">
        <w:rPr>
          <w:rFonts w:ascii="Times New Roman" w:hAnsi="Times New Roman" w:cs="Times New Roman"/>
          <w:sz w:val="24"/>
          <w:szCs w:val="24"/>
        </w:rPr>
        <w:t xml:space="preserve">n accordance with 49 CFR §26.13, </w:t>
      </w:r>
      <w:r w:rsidRPr="003D3839">
        <w:rPr>
          <w:rFonts w:ascii="Times New Roman" w:hAnsi="Times New Roman" w:cs="Times New Roman"/>
          <w:sz w:val="24"/>
          <w:szCs w:val="24"/>
        </w:rPr>
        <w:t>e</w:t>
      </w:r>
      <w:r w:rsidR="00E77756" w:rsidRPr="003D3839">
        <w:rPr>
          <w:rFonts w:ascii="Times New Roman" w:hAnsi="Times New Roman" w:cs="Times New Roman"/>
          <w:spacing w:val="-1"/>
          <w:sz w:val="24"/>
          <w:szCs w:val="24"/>
        </w:rPr>
        <w:t xml:space="preserve">ach contract </w:t>
      </w:r>
      <w:r w:rsidRPr="003D3839">
        <w:rPr>
          <w:rFonts w:ascii="Times New Roman" w:hAnsi="Times New Roman" w:cs="Times New Roman"/>
          <w:spacing w:val="-1"/>
          <w:sz w:val="24"/>
          <w:szCs w:val="24"/>
        </w:rPr>
        <w:t>between the LPA and the</w:t>
      </w:r>
      <w:r w:rsidR="00E77756" w:rsidRPr="003D3839">
        <w:rPr>
          <w:rFonts w:ascii="Times New Roman" w:hAnsi="Times New Roman" w:cs="Times New Roman"/>
          <w:spacing w:val="-1"/>
          <w:sz w:val="24"/>
          <w:szCs w:val="24"/>
        </w:rPr>
        <w:t xml:space="preserve"> contractor</w:t>
      </w:r>
      <w:r w:rsidRPr="003D3839">
        <w:rPr>
          <w:rFonts w:ascii="Times New Roman" w:hAnsi="Times New Roman" w:cs="Times New Roman"/>
          <w:spacing w:val="-1"/>
          <w:sz w:val="24"/>
          <w:szCs w:val="24"/>
        </w:rPr>
        <w:t xml:space="preserve"> and</w:t>
      </w:r>
      <w:r w:rsidR="00E77756" w:rsidRPr="003D3839">
        <w:rPr>
          <w:rFonts w:ascii="Times New Roman" w:hAnsi="Times New Roman" w:cs="Times New Roman"/>
          <w:spacing w:val="-1"/>
          <w:sz w:val="24"/>
          <w:szCs w:val="24"/>
        </w:rPr>
        <w:t xml:space="preserve"> each subcontract the prime contractor signs with a subcontractor</w:t>
      </w:r>
      <w:r w:rsidRPr="003D3839">
        <w:rPr>
          <w:rFonts w:ascii="Times New Roman" w:hAnsi="Times New Roman" w:cs="Times New Roman"/>
          <w:spacing w:val="-1"/>
          <w:sz w:val="24"/>
          <w:szCs w:val="24"/>
        </w:rPr>
        <w:t>,</w:t>
      </w:r>
      <w:r w:rsidR="00E77756" w:rsidRPr="003D3839">
        <w:rPr>
          <w:rFonts w:ascii="Times New Roman" w:hAnsi="Times New Roman" w:cs="Times New Roman"/>
          <w:spacing w:val="-1"/>
          <w:sz w:val="24"/>
          <w:szCs w:val="24"/>
        </w:rPr>
        <w:t xml:space="preserve"> must include the following assurance</w:t>
      </w:r>
      <w:r w:rsidR="00E77756" w:rsidRPr="003D3839">
        <w:rPr>
          <w:rFonts w:ascii="Times New Roman" w:hAnsi="Times New Roman" w:cs="Times New Roman"/>
          <w:sz w:val="24"/>
          <w:szCs w:val="24"/>
        </w:rPr>
        <w:t xml:space="preserve"> “The contractor, sub recipient, or subcontractor shall not discriminate </w:t>
      </w:r>
      <w:proofErr w:type="gramStart"/>
      <w:r w:rsidR="00E77756" w:rsidRPr="003D3839">
        <w:rPr>
          <w:rFonts w:ascii="Times New Roman" w:hAnsi="Times New Roman" w:cs="Times New Roman"/>
          <w:sz w:val="24"/>
          <w:szCs w:val="24"/>
        </w:rPr>
        <w:t>on the basis of</w:t>
      </w:r>
      <w:proofErr w:type="gramEnd"/>
      <w:r w:rsidR="00E77756" w:rsidRPr="003D3839">
        <w:rPr>
          <w:rFonts w:ascii="Times New Roman" w:hAnsi="Times New Roman" w:cs="Times New Roman"/>
          <w:sz w:val="24"/>
          <w:szCs w:val="24"/>
        </w:rPr>
        <w:t xml:space="preserve"> race, color, national origin, or sex in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w:t>
      </w:r>
      <w:r w:rsidR="00BA11E0">
        <w:rPr>
          <w:rFonts w:ascii="Times New Roman" w:hAnsi="Times New Roman" w:cs="Times New Roman"/>
          <w:sz w:val="24"/>
          <w:szCs w:val="24"/>
        </w:rPr>
        <w:t>LPA</w:t>
      </w:r>
      <w:r w:rsidR="00E77756" w:rsidRPr="003D3839">
        <w:rPr>
          <w:rFonts w:ascii="Times New Roman" w:hAnsi="Times New Roman" w:cs="Times New Roman"/>
          <w:sz w:val="24"/>
          <w:szCs w:val="24"/>
        </w:rPr>
        <w:t xml:space="preserve"> deems appropriate, </w:t>
      </w:r>
      <w:r w:rsidR="00E77756" w:rsidRPr="003D3839">
        <w:rPr>
          <w:rFonts w:ascii="Times New Roman" w:hAnsi="Times New Roman" w:cs="Times New Roman"/>
          <w:spacing w:val="-1"/>
          <w:sz w:val="24"/>
          <w:szCs w:val="24"/>
        </w:rPr>
        <w:t>which may include, but is not limited to:</w:t>
      </w:r>
    </w:p>
    <w:p w14:paraId="46BA8518" w14:textId="77777777" w:rsidR="00E77756" w:rsidRPr="003D3839" w:rsidRDefault="00E77756" w:rsidP="000F2366">
      <w:pPr>
        <w:pStyle w:val="BodyText"/>
        <w:kinsoku w:val="0"/>
        <w:overflowPunct w:val="0"/>
        <w:ind w:left="1800" w:right="116" w:hanging="360"/>
        <w:jc w:val="both"/>
        <w:rPr>
          <w:rFonts w:ascii="Times New Roman" w:hAnsi="Times New Roman" w:cs="Times New Roman"/>
          <w:spacing w:val="-1"/>
        </w:rPr>
      </w:pPr>
      <w:r w:rsidRPr="003D3839">
        <w:rPr>
          <w:rFonts w:ascii="Times New Roman" w:hAnsi="Times New Roman" w:cs="Times New Roman"/>
          <w:spacing w:val="-1"/>
        </w:rPr>
        <w:t>(1) Withholding monthly progress payments;</w:t>
      </w:r>
    </w:p>
    <w:p w14:paraId="7C90B279" w14:textId="77777777" w:rsidR="00E77756" w:rsidRPr="003D3839" w:rsidRDefault="00E77756" w:rsidP="000F2366">
      <w:pPr>
        <w:pStyle w:val="BodyText"/>
        <w:kinsoku w:val="0"/>
        <w:overflowPunct w:val="0"/>
        <w:ind w:left="1800" w:right="116" w:hanging="360"/>
        <w:jc w:val="both"/>
        <w:rPr>
          <w:rFonts w:ascii="Times New Roman" w:hAnsi="Times New Roman" w:cs="Times New Roman"/>
          <w:spacing w:val="-1"/>
        </w:rPr>
      </w:pPr>
      <w:r w:rsidRPr="003D3839">
        <w:rPr>
          <w:rFonts w:ascii="Times New Roman" w:hAnsi="Times New Roman" w:cs="Times New Roman"/>
          <w:spacing w:val="-1"/>
        </w:rPr>
        <w:t>(2) Assessing sanctions;</w:t>
      </w:r>
    </w:p>
    <w:p w14:paraId="561BB41B" w14:textId="77777777" w:rsidR="00E77756" w:rsidRPr="003D3839" w:rsidRDefault="00E77756" w:rsidP="000F2366">
      <w:pPr>
        <w:pStyle w:val="BodyText"/>
        <w:kinsoku w:val="0"/>
        <w:overflowPunct w:val="0"/>
        <w:ind w:left="1800" w:right="116" w:hanging="360"/>
        <w:jc w:val="both"/>
        <w:rPr>
          <w:rFonts w:ascii="Times New Roman" w:hAnsi="Times New Roman" w:cs="Times New Roman"/>
          <w:spacing w:val="-1"/>
        </w:rPr>
      </w:pPr>
      <w:r w:rsidRPr="003D3839">
        <w:rPr>
          <w:rFonts w:ascii="Times New Roman" w:hAnsi="Times New Roman" w:cs="Times New Roman"/>
          <w:spacing w:val="-1"/>
        </w:rPr>
        <w:t>(3) Liquidated damages; and/or</w:t>
      </w:r>
    </w:p>
    <w:p w14:paraId="6F03AC29" w14:textId="6BA371DE" w:rsidR="004A78A2" w:rsidRPr="003D3839" w:rsidRDefault="003D3839" w:rsidP="000F2366">
      <w:pPr>
        <w:pStyle w:val="CommentText"/>
        <w:spacing w:after="0"/>
        <w:ind w:left="1440" w:hanging="360"/>
        <w:rPr>
          <w:rFonts w:ascii="Times New Roman" w:hAnsi="Times New Roman" w:cs="Times New Roman"/>
          <w:sz w:val="24"/>
          <w:szCs w:val="24"/>
        </w:rPr>
      </w:pPr>
      <w:r w:rsidRPr="003D3839">
        <w:rPr>
          <w:rFonts w:ascii="Times New Roman" w:hAnsi="Times New Roman" w:cs="Times New Roman"/>
          <w:spacing w:val="-1"/>
          <w:sz w:val="24"/>
          <w:szCs w:val="24"/>
        </w:rPr>
        <w:tab/>
      </w:r>
      <w:r w:rsidR="00E77756" w:rsidRPr="003D3839">
        <w:rPr>
          <w:rFonts w:ascii="Times New Roman" w:hAnsi="Times New Roman" w:cs="Times New Roman"/>
          <w:spacing w:val="-1"/>
          <w:sz w:val="24"/>
          <w:szCs w:val="24"/>
        </w:rPr>
        <w:t>(4) Disqualifying the contractor fr</w:t>
      </w:r>
      <w:r w:rsidR="00BA11E0">
        <w:rPr>
          <w:rFonts w:ascii="Times New Roman" w:hAnsi="Times New Roman" w:cs="Times New Roman"/>
          <w:spacing w:val="-1"/>
          <w:sz w:val="24"/>
          <w:szCs w:val="24"/>
        </w:rPr>
        <w:t>o</w:t>
      </w:r>
      <w:r w:rsidR="00E77756" w:rsidRPr="003D3839">
        <w:rPr>
          <w:rFonts w:ascii="Times New Roman" w:hAnsi="Times New Roman" w:cs="Times New Roman"/>
          <w:spacing w:val="-1"/>
          <w:sz w:val="24"/>
          <w:szCs w:val="24"/>
        </w:rPr>
        <w:t>m future bidding as non-responsi</w:t>
      </w:r>
      <w:r w:rsidR="00BA11E0">
        <w:rPr>
          <w:rFonts w:ascii="Times New Roman" w:hAnsi="Times New Roman" w:cs="Times New Roman"/>
          <w:spacing w:val="-1"/>
          <w:sz w:val="24"/>
          <w:szCs w:val="24"/>
        </w:rPr>
        <w:t>ble</w:t>
      </w:r>
      <w:r w:rsidR="00E77756" w:rsidRPr="003D3839">
        <w:rPr>
          <w:rFonts w:ascii="Times New Roman" w:hAnsi="Times New Roman" w:cs="Times New Roman"/>
          <w:sz w:val="24"/>
          <w:szCs w:val="24"/>
        </w:rPr>
        <w:t>.”</w:t>
      </w:r>
    </w:p>
    <w:p w14:paraId="618F3123" w14:textId="77777777" w:rsidR="00DF6CE8" w:rsidRPr="00652E98" w:rsidRDefault="00DF6CE8" w:rsidP="00BC4E33">
      <w:pPr>
        <w:pStyle w:val="CommentText"/>
        <w:spacing w:after="0"/>
        <w:ind w:left="1440"/>
      </w:pPr>
    </w:p>
    <w:p w14:paraId="15570C4F" w14:textId="0016C0DE" w:rsidR="005B23AF" w:rsidRPr="00A022C7" w:rsidRDefault="005B23AF" w:rsidP="000F2366">
      <w:pPr>
        <w:pStyle w:val="ListParagraph"/>
        <w:numPr>
          <w:ilvl w:val="0"/>
          <w:numId w:val="1"/>
        </w:numPr>
        <w:spacing w:after="0" w:line="240" w:lineRule="auto"/>
        <w:jc w:val="both"/>
        <w:rPr>
          <w:rFonts w:ascii="Times New Roman" w:hAnsi="Times New Roman" w:cs="Times New Roman"/>
          <w:sz w:val="24"/>
          <w:szCs w:val="24"/>
        </w:rPr>
      </w:pPr>
      <w:r w:rsidRPr="005B23AF">
        <w:rPr>
          <w:rFonts w:ascii="Times New Roman" w:hAnsi="Times New Roman" w:cs="Times New Roman"/>
          <w:sz w:val="24"/>
          <w:szCs w:val="24"/>
        </w:rPr>
        <w:t xml:space="preserve">The LPA agrees that if a Supplemental Agreement is warranted, the Scope of </w:t>
      </w:r>
      <w:bookmarkStart w:id="4" w:name="_GoBack"/>
      <w:bookmarkEnd w:id="4"/>
      <w:r w:rsidRPr="005B23AF">
        <w:rPr>
          <w:rFonts w:ascii="Times New Roman" w:hAnsi="Times New Roman" w:cs="Times New Roman"/>
          <w:sz w:val="24"/>
          <w:szCs w:val="24"/>
        </w:rPr>
        <w:t>Work must be within the original Advertised Scope,</w:t>
      </w:r>
      <w:r w:rsidRPr="005B23AF">
        <w:rPr>
          <w:rFonts w:ascii="Times New Roman" w:hAnsi="Times New Roman" w:cs="Times New Roman"/>
          <w:b/>
          <w:sz w:val="24"/>
          <w:szCs w:val="24"/>
        </w:rPr>
        <w:t xml:space="preserve"> </w:t>
      </w:r>
      <w:r w:rsidRPr="005B23AF">
        <w:rPr>
          <w:rFonts w:ascii="Times New Roman" w:hAnsi="Times New Roman" w:cs="Times New Roman"/>
          <w:sz w:val="24"/>
          <w:szCs w:val="24"/>
        </w:rPr>
        <w:t>from which the qualifications-based selection was made</w:t>
      </w:r>
      <w:r w:rsidRPr="00A022C7">
        <w:rPr>
          <w:rFonts w:ascii="Times New Roman" w:hAnsi="Times New Roman" w:cs="Times New Roman"/>
          <w:sz w:val="24"/>
          <w:szCs w:val="24"/>
        </w:rPr>
        <w:t>.</w:t>
      </w:r>
    </w:p>
    <w:p w14:paraId="4D5CF6A3" w14:textId="60202BEC" w:rsidR="00DF6CE8" w:rsidRDefault="00DF6CE8" w:rsidP="00DF6CE8">
      <w:pPr>
        <w:pStyle w:val="ListParagraph"/>
        <w:rPr>
          <w:rFonts w:ascii="Times New Roman" w:hAnsi="Times New Roman" w:cs="Times New Roman"/>
          <w:b/>
          <w:sz w:val="24"/>
          <w:szCs w:val="24"/>
        </w:rPr>
      </w:pPr>
    </w:p>
    <w:p w14:paraId="4D41E94E" w14:textId="74A036BD" w:rsidR="000A69C6" w:rsidRDefault="000A69C6" w:rsidP="00DF6CE8">
      <w:pPr>
        <w:pStyle w:val="ListParagraph"/>
        <w:rPr>
          <w:rFonts w:ascii="Times New Roman" w:hAnsi="Times New Roman" w:cs="Times New Roman"/>
          <w:b/>
          <w:sz w:val="24"/>
          <w:szCs w:val="24"/>
        </w:rPr>
      </w:pPr>
    </w:p>
    <w:p w14:paraId="4160F5F5" w14:textId="3FC8973D" w:rsidR="000A69C6" w:rsidRDefault="000A69C6" w:rsidP="00DF6CE8">
      <w:pPr>
        <w:pStyle w:val="ListParagraph"/>
        <w:rPr>
          <w:rFonts w:ascii="Times New Roman" w:hAnsi="Times New Roman" w:cs="Times New Roman"/>
          <w:b/>
          <w:sz w:val="24"/>
          <w:szCs w:val="24"/>
        </w:rPr>
      </w:pPr>
    </w:p>
    <w:p w14:paraId="0D5ED3D5" w14:textId="09F14F99" w:rsidR="000A69C6" w:rsidRDefault="000A69C6" w:rsidP="00DF6CE8">
      <w:pPr>
        <w:pStyle w:val="ListParagraph"/>
        <w:rPr>
          <w:rFonts w:ascii="Times New Roman" w:hAnsi="Times New Roman" w:cs="Times New Roman"/>
          <w:b/>
          <w:sz w:val="24"/>
          <w:szCs w:val="24"/>
        </w:rPr>
      </w:pPr>
    </w:p>
    <w:p w14:paraId="0987636C" w14:textId="77777777" w:rsidR="000A69C6" w:rsidRDefault="000A69C6" w:rsidP="00DF6CE8">
      <w:pPr>
        <w:pStyle w:val="ListParagraph"/>
        <w:rPr>
          <w:rFonts w:ascii="Times New Roman" w:hAnsi="Times New Roman" w:cs="Times New Roman"/>
          <w:b/>
          <w:sz w:val="24"/>
          <w:szCs w:val="24"/>
        </w:rPr>
      </w:pPr>
    </w:p>
    <w:p w14:paraId="026EACC7" w14:textId="77777777" w:rsidR="00DF6CE8" w:rsidRPr="00A022C7" w:rsidRDefault="00DF6CE8" w:rsidP="000F2366">
      <w:pPr>
        <w:pStyle w:val="ListParagraph"/>
        <w:numPr>
          <w:ilvl w:val="0"/>
          <w:numId w:val="1"/>
        </w:numPr>
        <w:jc w:val="both"/>
        <w:rPr>
          <w:rFonts w:ascii="Times New Roman" w:hAnsi="Times New Roman" w:cs="Times New Roman"/>
          <w:sz w:val="24"/>
          <w:szCs w:val="24"/>
        </w:rPr>
      </w:pPr>
      <w:r w:rsidRPr="00A022C7">
        <w:rPr>
          <w:rFonts w:ascii="Times New Roman" w:hAnsi="Times New Roman" w:cs="Times New Roman"/>
          <w:sz w:val="24"/>
          <w:szCs w:val="24"/>
        </w:rPr>
        <w:t>The Local Public Agency agrees to include the following Contract Requirements in their subsequent contract documents for this procurement:</w:t>
      </w:r>
    </w:p>
    <w:p w14:paraId="739980BB" w14:textId="78543779" w:rsidR="007D4194" w:rsidRDefault="007D4194" w:rsidP="000F2366">
      <w:pPr>
        <w:pStyle w:val="ListParagraph"/>
        <w:ind w:left="1080"/>
        <w:rPr>
          <w:rFonts w:ascii="Times New Roman" w:hAnsi="Times New Roman" w:cs="Times New Roman"/>
          <w:b/>
          <w:sz w:val="24"/>
          <w:szCs w:val="24"/>
          <w:u w:val="single"/>
        </w:rPr>
      </w:pPr>
      <w:r w:rsidRPr="00127BFF">
        <w:rPr>
          <w:rFonts w:ascii="Times New Roman" w:hAnsi="Times New Roman" w:cs="Times New Roman"/>
          <w:b/>
          <w:sz w:val="24"/>
          <w:szCs w:val="24"/>
          <w:u w:val="single"/>
        </w:rPr>
        <w:t>Contract Requirements</w:t>
      </w:r>
      <w:r w:rsidR="004323FB">
        <w:rPr>
          <w:rFonts w:ascii="Times New Roman" w:hAnsi="Times New Roman" w:cs="Times New Roman"/>
          <w:b/>
          <w:sz w:val="24"/>
          <w:szCs w:val="24"/>
          <w:u w:val="single"/>
        </w:rPr>
        <w:t xml:space="preserve"> </w:t>
      </w:r>
    </w:p>
    <w:p w14:paraId="62EC6FA8" w14:textId="4BF4003A" w:rsidR="007D4194" w:rsidRPr="005B23AF" w:rsidRDefault="005B23AF" w:rsidP="000F2366">
      <w:pPr>
        <w:pStyle w:val="ListParagraph"/>
        <w:numPr>
          <w:ilvl w:val="0"/>
          <w:numId w:val="1"/>
        </w:numPr>
        <w:ind w:left="1440"/>
        <w:rPr>
          <w:rFonts w:ascii="Times New Roman" w:hAnsi="Times New Roman" w:cs="Times New Roman"/>
          <w:sz w:val="24"/>
          <w:szCs w:val="24"/>
        </w:rPr>
      </w:pPr>
      <w:r w:rsidRPr="00A022C7">
        <w:rPr>
          <w:rFonts w:ascii="Times New Roman" w:hAnsi="Times New Roman" w:cs="Times New Roman"/>
          <w:sz w:val="24"/>
          <w:szCs w:val="24"/>
        </w:rPr>
        <w:t>SHA Policy for Consultant Conflict of Interest</w:t>
      </w:r>
      <w:r>
        <w:rPr>
          <w:rFonts w:ascii="Times New Roman" w:hAnsi="Times New Roman" w:cs="Times New Roman"/>
          <w:b/>
          <w:sz w:val="24"/>
          <w:szCs w:val="24"/>
        </w:rPr>
        <w:t xml:space="preserve"> </w:t>
      </w:r>
      <w:bookmarkStart w:id="5" w:name="_Hlk517703928"/>
      <w:r w:rsidRPr="005B23AF">
        <w:rPr>
          <w:rFonts w:ascii="Times New Roman" w:hAnsi="Times New Roman" w:cs="Times New Roman"/>
          <w:sz w:val="24"/>
          <w:szCs w:val="24"/>
        </w:rPr>
        <w:t>(available at www.roads.maryland.gov)</w:t>
      </w:r>
      <w:r w:rsidR="000A69C6">
        <w:rPr>
          <w:rFonts w:ascii="Times New Roman" w:hAnsi="Times New Roman" w:cs="Times New Roman"/>
          <w:sz w:val="24"/>
          <w:szCs w:val="24"/>
        </w:rPr>
        <w:t>.</w:t>
      </w:r>
    </w:p>
    <w:bookmarkEnd w:id="5"/>
    <w:p w14:paraId="3BA507BB" w14:textId="1E76BB16" w:rsidR="005B23AF" w:rsidRPr="005B23AF" w:rsidRDefault="007D4194" w:rsidP="000F2366">
      <w:pPr>
        <w:pStyle w:val="ListParagraph"/>
        <w:numPr>
          <w:ilvl w:val="0"/>
          <w:numId w:val="1"/>
        </w:numPr>
        <w:ind w:left="1440"/>
        <w:rPr>
          <w:rFonts w:ascii="Times New Roman" w:hAnsi="Times New Roman" w:cs="Times New Roman"/>
          <w:sz w:val="24"/>
          <w:szCs w:val="24"/>
        </w:rPr>
      </w:pPr>
      <w:r w:rsidRPr="00A022C7">
        <w:rPr>
          <w:rFonts w:ascii="Times New Roman" w:hAnsi="Times New Roman" w:cs="Times New Roman"/>
          <w:sz w:val="24"/>
          <w:szCs w:val="24"/>
        </w:rPr>
        <w:t>Bid/Proposal Affidavit</w:t>
      </w:r>
      <w:r w:rsidRPr="00127BFF">
        <w:rPr>
          <w:rFonts w:ascii="Times New Roman" w:hAnsi="Times New Roman" w:cs="Times New Roman"/>
          <w:sz w:val="24"/>
          <w:szCs w:val="24"/>
        </w:rPr>
        <w:t xml:space="preserve"> executed by the Prime</w:t>
      </w:r>
      <w:r w:rsidR="005B23AF">
        <w:rPr>
          <w:rFonts w:ascii="Times New Roman" w:hAnsi="Times New Roman" w:cs="Times New Roman"/>
          <w:sz w:val="24"/>
          <w:szCs w:val="24"/>
        </w:rPr>
        <w:t xml:space="preserve"> </w:t>
      </w:r>
      <w:r w:rsidR="005B23AF" w:rsidRPr="005B23AF">
        <w:rPr>
          <w:rFonts w:ascii="Times New Roman" w:hAnsi="Times New Roman" w:cs="Times New Roman"/>
          <w:sz w:val="24"/>
          <w:szCs w:val="24"/>
        </w:rPr>
        <w:t>(available at www.roads.maryland.gov)</w:t>
      </w:r>
      <w:r w:rsidR="000A69C6">
        <w:rPr>
          <w:rFonts w:ascii="Times New Roman" w:hAnsi="Times New Roman" w:cs="Times New Roman"/>
          <w:sz w:val="24"/>
          <w:szCs w:val="24"/>
        </w:rPr>
        <w:t>.</w:t>
      </w:r>
    </w:p>
    <w:p w14:paraId="7A2337F3" w14:textId="77777777" w:rsidR="005B23AF" w:rsidRPr="005B23AF" w:rsidRDefault="007D4194" w:rsidP="000F2366">
      <w:pPr>
        <w:pStyle w:val="ListParagraph"/>
        <w:numPr>
          <w:ilvl w:val="0"/>
          <w:numId w:val="1"/>
        </w:numPr>
        <w:ind w:left="1440"/>
        <w:rPr>
          <w:rFonts w:ascii="Times New Roman" w:hAnsi="Times New Roman" w:cs="Times New Roman"/>
          <w:sz w:val="24"/>
          <w:szCs w:val="24"/>
        </w:rPr>
      </w:pPr>
      <w:r w:rsidRPr="00A022C7">
        <w:rPr>
          <w:rFonts w:ascii="Times New Roman" w:hAnsi="Times New Roman" w:cs="Times New Roman"/>
          <w:sz w:val="24"/>
          <w:szCs w:val="24"/>
        </w:rPr>
        <w:t>Contract Affidavit</w:t>
      </w:r>
      <w:r w:rsidRPr="00127BFF">
        <w:rPr>
          <w:rFonts w:ascii="Times New Roman" w:hAnsi="Times New Roman" w:cs="Times New Roman"/>
          <w:sz w:val="24"/>
          <w:szCs w:val="24"/>
        </w:rPr>
        <w:t xml:space="preserve"> executed by the Prime</w:t>
      </w:r>
      <w:r w:rsidR="005B23AF">
        <w:rPr>
          <w:rFonts w:ascii="Times New Roman" w:hAnsi="Times New Roman" w:cs="Times New Roman"/>
          <w:sz w:val="24"/>
          <w:szCs w:val="24"/>
        </w:rPr>
        <w:t xml:space="preserve"> </w:t>
      </w:r>
      <w:r w:rsidR="005B23AF" w:rsidRPr="005B23AF">
        <w:rPr>
          <w:rFonts w:ascii="Times New Roman" w:hAnsi="Times New Roman" w:cs="Times New Roman"/>
          <w:sz w:val="24"/>
          <w:szCs w:val="24"/>
        </w:rPr>
        <w:t>(available at www.roads.maryland.gov)</w:t>
      </w:r>
    </w:p>
    <w:p w14:paraId="507106D3" w14:textId="43F4B955" w:rsidR="007D4194" w:rsidRDefault="007D4194" w:rsidP="000F2366">
      <w:pPr>
        <w:pStyle w:val="ListParagraph"/>
        <w:numPr>
          <w:ilvl w:val="0"/>
          <w:numId w:val="1"/>
        </w:numPr>
        <w:ind w:left="1440"/>
        <w:rPr>
          <w:rFonts w:ascii="Times New Roman" w:hAnsi="Times New Roman" w:cs="Times New Roman"/>
          <w:sz w:val="24"/>
          <w:szCs w:val="24"/>
        </w:rPr>
      </w:pPr>
      <w:r w:rsidRPr="00127BFF">
        <w:rPr>
          <w:rFonts w:ascii="Times New Roman" w:hAnsi="Times New Roman" w:cs="Times New Roman"/>
          <w:sz w:val="24"/>
          <w:szCs w:val="24"/>
        </w:rPr>
        <w:t>All contracts and subcontracts exceeding $100,000 shall contain a provision for lobbying certification and disclosure, as specified at 49 CFR 20</w:t>
      </w:r>
      <w:r w:rsidR="000A69C6">
        <w:rPr>
          <w:rFonts w:ascii="Times New Roman" w:hAnsi="Times New Roman" w:cs="Times New Roman"/>
          <w:sz w:val="24"/>
          <w:szCs w:val="24"/>
        </w:rPr>
        <w:t>.</w:t>
      </w:r>
    </w:p>
    <w:p w14:paraId="1B1FAD3D" w14:textId="00C91BA2" w:rsidR="007D4194" w:rsidRDefault="007D4194" w:rsidP="000F2366">
      <w:pPr>
        <w:pStyle w:val="ListParagraph"/>
        <w:numPr>
          <w:ilvl w:val="0"/>
          <w:numId w:val="1"/>
        </w:numPr>
        <w:ind w:left="1440"/>
        <w:rPr>
          <w:rFonts w:ascii="Times New Roman" w:hAnsi="Times New Roman" w:cs="Times New Roman"/>
          <w:sz w:val="24"/>
          <w:szCs w:val="24"/>
        </w:rPr>
      </w:pPr>
      <w:bookmarkStart w:id="6" w:name="_Hlk517704008"/>
      <w:r w:rsidRPr="00A022C7">
        <w:rPr>
          <w:rFonts w:ascii="Times New Roman" w:hAnsi="Times New Roman" w:cs="Times New Roman"/>
          <w:sz w:val="24"/>
          <w:szCs w:val="24"/>
        </w:rPr>
        <w:t xml:space="preserve">If </w:t>
      </w:r>
      <w:r w:rsidR="00C47457" w:rsidRPr="00A022C7">
        <w:rPr>
          <w:rFonts w:ascii="Times New Roman" w:hAnsi="Times New Roman" w:cs="Times New Roman"/>
          <w:sz w:val="24"/>
          <w:szCs w:val="24"/>
        </w:rPr>
        <w:t xml:space="preserve">a </w:t>
      </w:r>
      <w:r w:rsidRPr="00A022C7">
        <w:rPr>
          <w:rFonts w:ascii="Times New Roman" w:hAnsi="Times New Roman" w:cs="Times New Roman"/>
          <w:sz w:val="24"/>
          <w:szCs w:val="24"/>
        </w:rPr>
        <w:t>Supplemental Agreement</w:t>
      </w:r>
      <w:r w:rsidR="00C47457" w:rsidRPr="00A022C7">
        <w:rPr>
          <w:rFonts w:ascii="Times New Roman" w:hAnsi="Times New Roman" w:cs="Times New Roman"/>
          <w:sz w:val="24"/>
          <w:szCs w:val="24"/>
        </w:rPr>
        <w:t xml:space="preserve"> is warranted</w:t>
      </w:r>
      <w:r w:rsidRPr="00A022C7">
        <w:rPr>
          <w:rFonts w:ascii="Times New Roman" w:hAnsi="Times New Roman" w:cs="Times New Roman"/>
          <w:sz w:val="24"/>
          <w:szCs w:val="24"/>
        </w:rPr>
        <w:t xml:space="preserve">, </w:t>
      </w:r>
      <w:r w:rsidR="00C47457" w:rsidRPr="00A022C7">
        <w:rPr>
          <w:rFonts w:ascii="Times New Roman" w:hAnsi="Times New Roman" w:cs="Times New Roman"/>
          <w:sz w:val="24"/>
          <w:szCs w:val="24"/>
        </w:rPr>
        <w:t xml:space="preserve">the </w:t>
      </w:r>
      <w:r w:rsidRPr="00A022C7">
        <w:rPr>
          <w:rFonts w:ascii="Times New Roman" w:hAnsi="Times New Roman" w:cs="Times New Roman"/>
          <w:sz w:val="24"/>
          <w:szCs w:val="24"/>
        </w:rPr>
        <w:t>Scope of Work must be within the original Advertised Scope,</w:t>
      </w:r>
      <w:r w:rsidRPr="00127BFF">
        <w:rPr>
          <w:rFonts w:ascii="Times New Roman" w:hAnsi="Times New Roman" w:cs="Times New Roman"/>
          <w:b/>
          <w:sz w:val="24"/>
          <w:szCs w:val="24"/>
        </w:rPr>
        <w:t xml:space="preserve"> </w:t>
      </w:r>
      <w:r w:rsidRPr="00127BFF">
        <w:rPr>
          <w:rFonts w:ascii="Times New Roman" w:hAnsi="Times New Roman" w:cs="Times New Roman"/>
          <w:sz w:val="24"/>
          <w:szCs w:val="24"/>
        </w:rPr>
        <w:t xml:space="preserve">from which the </w:t>
      </w:r>
      <w:r w:rsidR="00610F97" w:rsidRPr="00127BFF">
        <w:rPr>
          <w:rFonts w:ascii="Times New Roman" w:hAnsi="Times New Roman" w:cs="Times New Roman"/>
          <w:sz w:val="24"/>
          <w:szCs w:val="24"/>
        </w:rPr>
        <w:t>qualification</w:t>
      </w:r>
      <w:r w:rsidR="00610F97">
        <w:rPr>
          <w:rFonts w:ascii="Times New Roman" w:hAnsi="Times New Roman" w:cs="Times New Roman"/>
          <w:sz w:val="24"/>
          <w:szCs w:val="24"/>
        </w:rPr>
        <w:t>s</w:t>
      </w:r>
      <w:r w:rsidR="00610F97" w:rsidRPr="00127BFF">
        <w:rPr>
          <w:rFonts w:ascii="Times New Roman" w:hAnsi="Times New Roman" w:cs="Times New Roman"/>
          <w:sz w:val="24"/>
          <w:szCs w:val="24"/>
        </w:rPr>
        <w:t>-based</w:t>
      </w:r>
      <w:r w:rsidRPr="00127BFF">
        <w:rPr>
          <w:rFonts w:ascii="Times New Roman" w:hAnsi="Times New Roman" w:cs="Times New Roman"/>
          <w:sz w:val="24"/>
          <w:szCs w:val="24"/>
        </w:rPr>
        <w:t xml:space="preserve"> selection was made</w:t>
      </w:r>
      <w:r w:rsidR="00C47457">
        <w:rPr>
          <w:rFonts w:ascii="Times New Roman" w:hAnsi="Times New Roman" w:cs="Times New Roman"/>
          <w:sz w:val="24"/>
          <w:szCs w:val="24"/>
        </w:rPr>
        <w:t>.</w:t>
      </w:r>
    </w:p>
    <w:p w14:paraId="3E35D731" w14:textId="5002CFA1" w:rsidR="00D81927" w:rsidRPr="000F2366" w:rsidRDefault="00D81927" w:rsidP="000F2366">
      <w:pPr>
        <w:pStyle w:val="ListParagraph"/>
        <w:numPr>
          <w:ilvl w:val="0"/>
          <w:numId w:val="1"/>
        </w:numPr>
        <w:ind w:left="1440"/>
        <w:rPr>
          <w:rFonts w:ascii="Times New Roman" w:hAnsi="Times New Roman" w:cs="Times New Roman"/>
          <w:sz w:val="24"/>
          <w:szCs w:val="24"/>
        </w:rPr>
      </w:pPr>
      <w:commentRangeStart w:id="7"/>
      <w:r w:rsidRPr="00127BFF">
        <w:rPr>
          <w:rFonts w:ascii="Times New Roman" w:hAnsi="Times New Roman" w:cs="Times New Roman"/>
          <w:b/>
          <w:sz w:val="24"/>
          <w:szCs w:val="24"/>
        </w:rPr>
        <w:t>Certification for Federal-Aid Contract</w:t>
      </w:r>
      <w:r w:rsidRPr="00ED0975">
        <w:rPr>
          <w:rFonts w:ascii="Times New Roman" w:hAnsi="Times New Roman" w:cs="Times New Roman"/>
          <w:b/>
          <w:sz w:val="24"/>
          <w:szCs w:val="24"/>
        </w:rPr>
        <w:t>s</w:t>
      </w:r>
      <w:r w:rsidRPr="00127BFF">
        <w:rPr>
          <w:rFonts w:ascii="Times New Roman" w:hAnsi="Times New Roman" w:cs="Times New Roman"/>
          <w:sz w:val="24"/>
          <w:szCs w:val="24"/>
        </w:rPr>
        <w:t xml:space="preserve"> executed by the Prime</w:t>
      </w:r>
      <w:r>
        <w:rPr>
          <w:rFonts w:ascii="Times New Roman" w:hAnsi="Times New Roman" w:cs="Times New Roman"/>
          <w:sz w:val="24"/>
          <w:szCs w:val="24"/>
        </w:rPr>
        <w:t>.</w:t>
      </w:r>
    </w:p>
    <w:p w14:paraId="09D91947" w14:textId="005AC0AF" w:rsidR="000A69C6" w:rsidRDefault="000A69C6" w:rsidP="000F2366">
      <w:pPr>
        <w:pStyle w:val="ListParagraph"/>
        <w:numPr>
          <w:ilvl w:val="1"/>
          <w:numId w:val="38"/>
        </w:numPr>
        <w:rPr>
          <w:rFonts w:ascii="Times New Roman" w:hAnsi="Times New Roman" w:cs="Times New Roman"/>
          <w:sz w:val="24"/>
          <w:szCs w:val="24"/>
        </w:rPr>
      </w:pPr>
      <w:r w:rsidRPr="00127BFF">
        <w:rPr>
          <w:rFonts w:ascii="Times New Roman" w:hAnsi="Times New Roman" w:cs="Times New Roman"/>
          <w:sz w:val="24"/>
          <w:szCs w:val="24"/>
        </w:rPr>
        <w:t xml:space="preserve">Contract clauses for </w:t>
      </w:r>
      <w:r w:rsidRPr="00127BFF">
        <w:rPr>
          <w:rFonts w:ascii="Times New Roman" w:hAnsi="Times New Roman" w:cs="Times New Roman"/>
          <w:b/>
          <w:sz w:val="24"/>
          <w:szCs w:val="24"/>
        </w:rPr>
        <w:t>Sanctions and Penalties</w:t>
      </w:r>
      <w:r w:rsidRPr="00127BFF">
        <w:rPr>
          <w:rFonts w:ascii="Times New Roman" w:hAnsi="Times New Roman" w:cs="Times New Roman"/>
          <w:sz w:val="24"/>
          <w:szCs w:val="24"/>
        </w:rPr>
        <w:t xml:space="preserve"> for violation or breach of contract and provision for </w:t>
      </w:r>
      <w:r w:rsidRPr="00127BFF">
        <w:rPr>
          <w:rFonts w:ascii="Times New Roman" w:hAnsi="Times New Roman" w:cs="Times New Roman"/>
          <w:b/>
          <w:sz w:val="24"/>
          <w:szCs w:val="24"/>
        </w:rPr>
        <w:t>termination for cause and for convenience</w:t>
      </w:r>
      <w:r w:rsidRPr="00127BFF">
        <w:rPr>
          <w:rFonts w:ascii="Times New Roman" w:hAnsi="Times New Roman" w:cs="Times New Roman"/>
          <w:sz w:val="24"/>
          <w:szCs w:val="24"/>
        </w:rPr>
        <w:t xml:space="preserve"> including how it will be affected and the basis for settlement</w:t>
      </w:r>
      <w:r>
        <w:rPr>
          <w:rFonts w:ascii="Times New Roman" w:hAnsi="Times New Roman" w:cs="Times New Roman"/>
          <w:sz w:val="24"/>
          <w:szCs w:val="24"/>
        </w:rPr>
        <w:t>.</w:t>
      </w:r>
    </w:p>
    <w:p w14:paraId="7A490154" w14:textId="7300ACEC" w:rsidR="000A69C6" w:rsidRDefault="000A69C6" w:rsidP="000F2366">
      <w:pPr>
        <w:pStyle w:val="ListParagraph"/>
        <w:numPr>
          <w:ilvl w:val="0"/>
          <w:numId w:val="1"/>
        </w:numPr>
        <w:spacing w:after="0" w:line="240" w:lineRule="auto"/>
        <w:ind w:left="1440"/>
        <w:rPr>
          <w:rFonts w:ascii="Times New Roman" w:hAnsi="Times New Roman" w:cs="Times New Roman"/>
          <w:sz w:val="24"/>
          <w:szCs w:val="24"/>
        </w:rPr>
      </w:pPr>
      <w:r w:rsidRPr="00ED0975">
        <w:rPr>
          <w:rFonts w:ascii="Times New Roman" w:hAnsi="Times New Roman" w:cs="Times New Roman"/>
          <w:b/>
          <w:sz w:val="24"/>
          <w:szCs w:val="24"/>
        </w:rPr>
        <w:t>Truth-In-Negotiations Certification</w:t>
      </w:r>
      <w:r w:rsidRPr="00127BFF">
        <w:rPr>
          <w:rFonts w:ascii="Times New Roman" w:hAnsi="Times New Roman" w:cs="Times New Roman"/>
          <w:sz w:val="24"/>
          <w:szCs w:val="24"/>
        </w:rPr>
        <w:t xml:space="preserve"> is executed and notarized by the Prime </w:t>
      </w:r>
      <w:r w:rsidRPr="00127BFF">
        <w:rPr>
          <w:rFonts w:ascii="Times New Roman" w:hAnsi="Times New Roman" w:cs="Times New Roman"/>
          <w:b/>
          <w:sz w:val="24"/>
          <w:szCs w:val="24"/>
          <w:u w:val="single"/>
        </w:rPr>
        <w:t>and</w:t>
      </w:r>
      <w:r w:rsidRPr="00127BFF">
        <w:rPr>
          <w:rFonts w:ascii="Times New Roman" w:hAnsi="Times New Roman" w:cs="Times New Roman"/>
          <w:sz w:val="24"/>
          <w:szCs w:val="24"/>
        </w:rPr>
        <w:t xml:space="preserve"> each proposed </w:t>
      </w:r>
      <w:r w:rsidR="00BA11E0">
        <w:rPr>
          <w:rFonts w:ascii="Times New Roman" w:hAnsi="Times New Roman" w:cs="Times New Roman"/>
          <w:sz w:val="24"/>
          <w:szCs w:val="24"/>
        </w:rPr>
        <w:t>s</w:t>
      </w:r>
      <w:r w:rsidRPr="00127BFF">
        <w:rPr>
          <w:rFonts w:ascii="Times New Roman" w:hAnsi="Times New Roman" w:cs="Times New Roman"/>
          <w:sz w:val="24"/>
          <w:szCs w:val="24"/>
        </w:rPr>
        <w:t>ubconsultant</w:t>
      </w:r>
      <w:r>
        <w:rPr>
          <w:rFonts w:ascii="Times New Roman" w:hAnsi="Times New Roman" w:cs="Times New Roman"/>
          <w:sz w:val="24"/>
          <w:szCs w:val="24"/>
        </w:rPr>
        <w:t>.</w:t>
      </w:r>
      <w:commentRangeEnd w:id="7"/>
      <w:r w:rsidR="0045072A">
        <w:rPr>
          <w:rStyle w:val="CommentReference"/>
        </w:rPr>
        <w:commentReference w:id="7"/>
      </w:r>
    </w:p>
    <w:p w14:paraId="1654360B" w14:textId="031F2083" w:rsidR="000A69C6" w:rsidRPr="00127BFF" w:rsidRDefault="000A69C6" w:rsidP="000F2366">
      <w:pPr>
        <w:pStyle w:val="ListParagraph"/>
        <w:spacing w:after="0" w:line="240" w:lineRule="auto"/>
        <w:ind w:left="1440"/>
        <w:rPr>
          <w:rFonts w:ascii="Times New Roman" w:hAnsi="Times New Roman" w:cs="Times New Roman"/>
          <w:sz w:val="24"/>
          <w:szCs w:val="24"/>
        </w:rPr>
      </w:pPr>
    </w:p>
    <w:bookmarkEnd w:id="6"/>
    <w:p w14:paraId="725C85F6" w14:textId="77777777" w:rsidR="007D4194" w:rsidRDefault="007D4194" w:rsidP="000A69C6">
      <w:pPr>
        <w:pStyle w:val="NoSpacing"/>
        <w:rPr>
          <w:rFonts w:ascii="Times New Roman" w:hAnsi="Times New Roman" w:cs="Times New Roman"/>
          <w:sz w:val="24"/>
          <w:szCs w:val="24"/>
        </w:rPr>
      </w:pPr>
      <w:r>
        <w:rPr>
          <w:rFonts w:ascii="Times New Roman" w:hAnsi="Times New Roman" w:cs="Times New Roman"/>
          <w:sz w:val="24"/>
          <w:szCs w:val="24"/>
        </w:rPr>
        <w:t>All questions and/or requests should be directed to:</w:t>
      </w:r>
    </w:p>
    <w:p w14:paraId="628C1E4F" w14:textId="77777777" w:rsidR="007D4194" w:rsidRDefault="007D4194" w:rsidP="000A69C6">
      <w:pPr>
        <w:pStyle w:val="NoSpacing"/>
        <w:rPr>
          <w:rFonts w:ascii="Times New Roman" w:hAnsi="Times New Roman" w:cs="Times New Roman"/>
          <w:sz w:val="24"/>
          <w:szCs w:val="24"/>
        </w:rPr>
      </w:pPr>
      <w:r>
        <w:rPr>
          <w:rFonts w:ascii="Times New Roman" w:hAnsi="Times New Roman" w:cs="Times New Roman"/>
          <w:sz w:val="24"/>
          <w:szCs w:val="24"/>
        </w:rPr>
        <w:br/>
        <w:t>MDOT SHA Office of Finance</w:t>
      </w:r>
    </w:p>
    <w:p w14:paraId="3473A4ED" w14:textId="77777777" w:rsidR="007D4194" w:rsidRDefault="007D4194" w:rsidP="000A69C6">
      <w:pPr>
        <w:pStyle w:val="NoSpacing"/>
        <w:rPr>
          <w:rFonts w:ascii="Times New Roman" w:hAnsi="Times New Roman" w:cs="Times New Roman"/>
          <w:sz w:val="24"/>
          <w:szCs w:val="24"/>
        </w:rPr>
      </w:pPr>
      <w:r>
        <w:rPr>
          <w:rFonts w:ascii="Times New Roman" w:hAnsi="Times New Roman" w:cs="Times New Roman"/>
          <w:sz w:val="24"/>
          <w:szCs w:val="24"/>
        </w:rPr>
        <w:t>Federal Aid Programming Section</w:t>
      </w:r>
    </w:p>
    <w:p w14:paraId="538AE4F9" w14:textId="77777777" w:rsidR="007D4194" w:rsidRDefault="007D4194" w:rsidP="007D4194">
      <w:pPr>
        <w:pStyle w:val="NoSpacing"/>
        <w:rPr>
          <w:rFonts w:ascii="Times New Roman" w:hAnsi="Times New Roman" w:cs="Times New Roman"/>
          <w:sz w:val="24"/>
          <w:szCs w:val="24"/>
        </w:rPr>
      </w:pPr>
      <w:r>
        <w:rPr>
          <w:rFonts w:ascii="Times New Roman" w:hAnsi="Times New Roman" w:cs="Times New Roman"/>
          <w:sz w:val="24"/>
          <w:szCs w:val="24"/>
        </w:rPr>
        <w:t>707 North Calvert Street</w:t>
      </w:r>
    </w:p>
    <w:p w14:paraId="127F0C3C" w14:textId="77777777" w:rsidR="007D4194" w:rsidRDefault="007D4194" w:rsidP="007D4194">
      <w:pPr>
        <w:pStyle w:val="NoSpacing"/>
        <w:rPr>
          <w:rFonts w:ascii="Times New Roman" w:hAnsi="Times New Roman" w:cs="Times New Roman"/>
          <w:sz w:val="24"/>
          <w:szCs w:val="24"/>
        </w:rPr>
      </w:pPr>
      <w:r>
        <w:rPr>
          <w:rFonts w:ascii="Times New Roman" w:hAnsi="Times New Roman" w:cs="Times New Roman"/>
          <w:sz w:val="24"/>
          <w:szCs w:val="24"/>
        </w:rPr>
        <w:t>Baltimore MD 21201</w:t>
      </w:r>
    </w:p>
    <w:p w14:paraId="2F05233A" w14:textId="77777777" w:rsidR="007D4194" w:rsidRDefault="007D4194" w:rsidP="007D4194">
      <w:pPr>
        <w:pStyle w:val="NoSpacing"/>
        <w:rPr>
          <w:rFonts w:ascii="Times New Roman" w:hAnsi="Times New Roman" w:cs="Times New Roman"/>
          <w:sz w:val="24"/>
          <w:szCs w:val="24"/>
        </w:rPr>
      </w:pPr>
      <w:r>
        <w:rPr>
          <w:rFonts w:ascii="Times New Roman" w:hAnsi="Times New Roman" w:cs="Times New Roman"/>
          <w:sz w:val="24"/>
          <w:szCs w:val="24"/>
        </w:rPr>
        <w:t>Mail-Stop C-509</w:t>
      </w:r>
    </w:p>
    <w:p w14:paraId="73254235" w14:textId="5AC45053" w:rsidR="007D4194" w:rsidRDefault="007D4194" w:rsidP="007D4194">
      <w:pPr>
        <w:pStyle w:val="NoSpacing"/>
        <w:rPr>
          <w:rFonts w:ascii="Times New Roman" w:hAnsi="Times New Roman" w:cs="Times New Roman"/>
          <w:sz w:val="24"/>
          <w:szCs w:val="24"/>
        </w:rPr>
      </w:pPr>
      <w:r>
        <w:rPr>
          <w:rFonts w:ascii="Times New Roman" w:hAnsi="Times New Roman" w:cs="Times New Roman"/>
          <w:sz w:val="24"/>
          <w:szCs w:val="24"/>
        </w:rPr>
        <w:t>(410) 545-5774</w:t>
      </w:r>
    </w:p>
    <w:p w14:paraId="384A7365" w14:textId="1B39AB1B" w:rsidR="00D8738C" w:rsidRDefault="00D8738C" w:rsidP="007D4194">
      <w:pPr>
        <w:pStyle w:val="NoSpacing"/>
        <w:rPr>
          <w:rFonts w:ascii="Times New Roman" w:hAnsi="Times New Roman" w:cs="Times New Roman"/>
          <w:sz w:val="24"/>
          <w:szCs w:val="24"/>
        </w:rPr>
      </w:pPr>
    </w:p>
    <w:p w14:paraId="0E65F43E" w14:textId="7857A24C" w:rsidR="00D8738C" w:rsidRDefault="00D8738C" w:rsidP="007D4194">
      <w:pPr>
        <w:pStyle w:val="NoSpacing"/>
        <w:rPr>
          <w:rFonts w:ascii="Times New Roman" w:hAnsi="Times New Roman" w:cs="Times New Roman"/>
          <w:sz w:val="24"/>
          <w:szCs w:val="24"/>
        </w:rPr>
      </w:pPr>
    </w:p>
    <w:p w14:paraId="54FA2B27" w14:textId="1C566697" w:rsidR="00D8738C" w:rsidRDefault="00D8738C" w:rsidP="007D4194">
      <w:pPr>
        <w:pStyle w:val="NoSpacing"/>
        <w:rPr>
          <w:rFonts w:ascii="Times New Roman" w:hAnsi="Times New Roman" w:cs="Times New Roman"/>
          <w:sz w:val="24"/>
          <w:szCs w:val="24"/>
        </w:rPr>
      </w:pPr>
    </w:p>
    <w:p w14:paraId="39AA6627" w14:textId="591DC1F4" w:rsidR="00D8738C" w:rsidRDefault="00D8738C" w:rsidP="007D4194">
      <w:pPr>
        <w:pStyle w:val="NoSpacing"/>
        <w:rPr>
          <w:rFonts w:ascii="Times New Roman" w:hAnsi="Times New Roman" w:cs="Times New Roman"/>
          <w:sz w:val="24"/>
          <w:szCs w:val="24"/>
        </w:rPr>
      </w:pPr>
    </w:p>
    <w:p w14:paraId="65A69B09" w14:textId="4396899A" w:rsidR="00D8738C" w:rsidRDefault="00D8738C" w:rsidP="007D4194">
      <w:pPr>
        <w:pStyle w:val="NoSpacing"/>
        <w:rPr>
          <w:rFonts w:ascii="Times New Roman" w:hAnsi="Times New Roman" w:cs="Times New Roman"/>
          <w:sz w:val="24"/>
          <w:szCs w:val="24"/>
        </w:rPr>
      </w:pPr>
    </w:p>
    <w:p w14:paraId="0129B0EA" w14:textId="3774BDED" w:rsidR="00D8738C" w:rsidRDefault="00D8738C" w:rsidP="007D4194">
      <w:pPr>
        <w:pStyle w:val="NoSpacing"/>
        <w:rPr>
          <w:rFonts w:ascii="Times New Roman" w:hAnsi="Times New Roman" w:cs="Times New Roman"/>
          <w:sz w:val="24"/>
          <w:szCs w:val="24"/>
        </w:rPr>
      </w:pPr>
    </w:p>
    <w:p w14:paraId="14A6FA6E" w14:textId="64E1F7EB" w:rsidR="00D8738C" w:rsidRDefault="00D8738C" w:rsidP="007D4194">
      <w:pPr>
        <w:pStyle w:val="NoSpacing"/>
        <w:rPr>
          <w:rFonts w:ascii="Times New Roman" w:hAnsi="Times New Roman" w:cs="Times New Roman"/>
          <w:sz w:val="24"/>
          <w:szCs w:val="24"/>
        </w:rPr>
      </w:pPr>
    </w:p>
    <w:p w14:paraId="4BF0E7C9" w14:textId="73F8D5B2" w:rsidR="00D8738C" w:rsidRDefault="00D8738C" w:rsidP="007D4194">
      <w:pPr>
        <w:pStyle w:val="NoSpacing"/>
        <w:rPr>
          <w:rFonts w:ascii="Times New Roman" w:hAnsi="Times New Roman" w:cs="Times New Roman"/>
          <w:sz w:val="24"/>
          <w:szCs w:val="24"/>
        </w:rPr>
      </w:pPr>
    </w:p>
    <w:p w14:paraId="2C2AF90A" w14:textId="07A0B35A" w:rsidR="00D8738C" w:rsidRDefault="00D8738C" w:rsidP="007D4194">
      <w:pPr>
        <w:pStyle w:val="NoSpacing"/>
        <w:rPr>
          <w:rFonts w:ascii="Times New Roman" w:hAnsi="Times New Roman" w:cs="Times New Roman"/>
          <w:sz w:val="24"/>
          <w:szCs w:val="24"/>
        </w:rPr>
      </w:pPr>
    </w:p>
    <w:p w14:paraId="3B0D3872" w14:textId="053B4276" w:rsidR="00D8738C" w:rsidRDefault="00D8738C" w:rsidP="007D4194">
      <w:pPr>
        <w:pStyle w:val="NoSpacing"/>
        <w:rPr>
          <w:rFonts w:ascii="Times New Roman" w:hAnsi="Times New Roman" w:cs="Times New Roman"/>
          <w:sz w:val="24"/>
          <w:szCs w:val="24"/>
        </w:rPr>
      </w:pPr>
    </w:p>
    <w:p w14:paraId="4D716290" w14:textId="11DF02E9" w:rsidR="00D8738C" w:rsidRDefault="00D8738C" w:rsidP="007D4194">
      <w:pPr>
        <w:pStyle w:val="NoSpacing"/>
        <w:rPr>
          <w:rFonts w:ascii="Times New Roman" w:hAnsi="Times New Roman" w:cs="Times New Roman"/>
          <w:sz w:val="24"/>
          <w:szCs w:val="24"/>
        </w:rPr>
      </w:pPr>
    </w:p>
    <w:p w14:paraId="337F5AE5" w14:textId="77777777" w:rsidR="00D8738C" w:rsidRDefault="00D8738C" w:rsidP="007D4194">
      <w:pPr>
        <w:pStyle w:val="NoSpacing"/>
        <w:rPr>
          <w:rFonts w:ascii="Times New Roman" w:hAnsi="Times New Roman" w:cs="Times New Roman"/>
          <w:sz w:val="24"/>
          <w:szCs w:val="24"/>
        </w:rPr>
      </w:pPr>
    </w:p>
    <w:p w14:paraId="7769D8CC" w14:textId="77777777" w:rsidR="007D4194" w:rsidRDefault="007D4194" w:rsidP="007D4194">
      <w:pPr>
        <w:pStyle w:val="NoSpacing"/>
        <w:rPr>
          <w:rFonts w:ascii="Times New Roman" w:hAnsi="Times New Roman" w:cs="Times New Roman"/>
          <w:sz w:val="24"/>
          <w:szCs w:val="24"/>
        </w:rPr>
      </w:pPr>
    </w:p>
    <w:p w14:paraId="32AEF987" w14:textId="77777777" w:rsidR="007D4194" w:rsidRPr="00083F7A" w:rsidRDefault="00F81C31" w:rsidP="007D4194">
      <w:pPr>
        <w:pStyle w:val="NoSpacing"/>
        <w:shd w:val="clear" w:color="auto" w:fill="000000" w:themeFill="text1"/>
        <w:rPr>
          <w:rFonts w:ascii="Times New Roman" w:hAnsi="Times New Roman" w:cs="Times New Roman"/>
          <w:sz w:val="24"/>
          <w:szCs w:val="24"/>
        </w:rPr>
      </w:pPr>
      <w:r>
        <w:rPr>
          <w:rFonts w:ascii="Times New Roman" w:hAnsi="Times New Roman" w:cs="Times New Roman"/>
          <w:sz w:val="24"/>
          <w:szCs w:val="24"/>
        </w:rPr>
        <w:pict w14:anchorId="3CE3F791">
          <v:rect id="_x0000_i1025" style="width:0;height:1.5pt" o:hralign="center" o:hrstd="t" o:hr="t" fillcolor="#a0a0a0" stroked="f"/>
        </w:pict>
      </w:r>
    </w:p>
    <w:p w14:paraId="7DA78DC6" w14:textId="77777777" w:rsidR="007D4194" w:rsidRDefault="007D4194" w:rsidP="007D4194">
      <w:pPr>
        <w:pStyle w:val="NoSpacing"/>
        <w:jc w:val="center"/>
        <w:rPr>
          <w:rFonts w:ascii="Times New Roman" w:hAnsi="Times New Roman" w:cs="Times New Roman"/>
          <w:sz w:val="24"/>
          <w:szCs w:val="24"/>
        </w:rPr>
      </w:pPr>
      <w:r w:rsidRPr="006E24B3">
        <w:rPr>
          <w:rFonts w:ascii="Times New Roman" w:hAnsi="Times New Roman" w:cs="Times New Roman"/>
          <w:b/>
          <w:sz w:val="24"/>
          <w:szCs w:val="24"/>
        </w:rPr>
        <w:t>OPCM Recommendations</w:t>
      </w:r>
      <w:r>
        <w:rPr>
          <w:rFonts w:ascii="Times New Roman" w:hAnsi="Times New Roman" w:cs="Times New Roman"/>
          <w:sz w:val="24"/>
          <w:szCs w:val="24"/>
        </w:rPr>
        <w:t>:</w:t>
      </w:r>
    </w:p>
    <w:p w14:paraId="1FF6EE0D" w14:textId="77777777" w:rsidR="007D4194" w:rsidRDefault="007D4194" w:rsidP="007D4194">
      <w:pPr>
        <w:pStyle w:val="NoSpacing"/>
        <w:rPr>
          <w:rFonts w:ascii="Times New Roman" w:hAnsi="Times New Roman" w:cs="Times New Roman"/>
          <w:sz w:val="24"/>
          <w:szCs w:val="24"/>
        </w:rPr>
      </w:pPr>
    </w:p>
    <w:p w14:paraId="16F7874D" w14:textId="6BDE29DA" w:rsidR="002650B5" w:rsidRDefault="00B46F57" w:rsidP="007D4194">
      <w:pPr>
        <w:pStyle w:val="NoSpacing"/>
        <w:rPr>
          <w:rFonts w:ascii="Times New Roman" w:hAnsi="Times New Roman" w:cs="Times New Roman"/>
          <w:sz w:val="24"/>
          <w:szCs w:val="24"/>
        </w:rPr>
      </w:pPr>
      <w:r>
        <w:rPr>
          <w:rFonts w:ascii="Times New Roman" w:hAnsi="Times New Roman" w:cs="Times New Roman"/>
          <w:sz w:val="24"/>
          <w:szCs w:val="24"/>
        </w:rPr>
        <w:t>Project Name:</w:t>
      </w:r>
    </w:p>
    <w:p w14:paraId="310E612D" w14:textId="77777777" w:rsidR="002650B5" w:rsidRDefault="002650B5" w:rsidP="007D4194">
      <w:pPr>
        <w:pStyle w:val="NoSpacing"/>
        <w:rPr>
          <w:rFonts w:ascii="Times New Roman" w:hAnsi="Times New Roman" w:cs="Times New Roman"/>
          <w:sz w:val="24"/>
          <w:szCs w:val="24"/>
        </w:rPr>
      </w:pPr>
    </w:p>
    <w:p w14:paraId="0FB2CAC6" w14:textId="77777777" w:rsidR="007D4194" w:rsidRDefault="007D4194" w:rsidP="007D419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In compliance with FHWA Regulations – OPCM recommends approval</w:t>
      </w:r>
    </w:p>
    <w:p w14:paraId="5919D616" w14:textId="77777777" w:rsidR="007D4194" w:rsidRDefault="007D4194" w:rsidP="007D4194">
      <w:pPr>
        <w:pStyle w:val="NoSpacing"/>
        <w:rPr>
          <w:rFonts w:ascii="Times New Roman" w:hAnsi="Times New Roman" w:cs="Times New Roman"/>
          <w:sz w:val="24"/>
          <w:szCs w:val="24"/>
        </w:rPr>
      </w:pPr>
    </w:p>
    <w:p w14:paraId="4F36E0C2" w14:textId="77777777" w:rsidR="007D4194" w:rsidRDefault="007D4194" w:rsidP="007D419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OPCM recommends approval contingent upon the LPA addressing the attached Findings/Comments</w:t>
      </w:r>
    </w:p>
    <w:p w14:paraId="0759595B" w14:textId="77777777" w:rsidR="00201F89" w:rsidRDefault="00201F89" w:rsidP="00201F89">
      <w:pPr>
        <w:pStyle w:val="NoSpacing"/>
        <w:ind w:left="810"/>
        <w:rPr>
          <w:rFonts w:ascii="Times New Roman" w:hAnsi="Times New Roman" w:cs="Times New Roman"/>
          <w:sz w:val="24"/>
          <w:szCs w:val="24"/>
        </w:rPr>
      </w:pPr>
    </w:p>
    <w:p w14:paraId="01943E73" w14:textId="0F7A2191" w:rsidR="007D4194" w:rsidRPr="000A69C6" w:rsidRDefault="00201F89" w:rsidP="000F2366">
      <w:pPr>
        <w:pStyle w:val="NoSpacing"/>
        <w:numPr>
          <w:ilvl w:val="0"/>
          <w:numId w:val="7"/>
        </w:numPr>
        <w:rPr>
          <w:rFonts w:ascii="Times New Roman" w:hAnsi="Times New Roman" w:cs="Times New Roman"/>
          <w:sz w:val="24"/>
          <w:szCs w:val="24"/>
        </w:rPr>
      </w:pPr>
      <w:r w:rsidRPr="000A69C6">
        <w:rPr>
          <w:rFonts w:ascii="Times New Roman" w:hAnsi="Times New Roman" w:cs="Times New Roman"/>
          <w:sz w:val="24"/>
          <w:szCs w:val="24"/>
        </w:rPr>
        <w:t>Not</w:t>
      </w:r>
      <w:r w:rsidR="007D4194" w:rsidRPr="000A69C6">
        <w:rPr>
          <w:rFonts w:ascii="Times New Roman" w:hAnsi="Times New Roman" w:cs="Times New Roman"/>
          <w:sz w:val="24"/>
          <w:szCs w:val="24"/>
        </w:rPr>
        <w:t xml:space="preserve"> in compliance with FHWA Regulations.  Prior to approval, OPCM must receive revisions addressing the attached Findings/Comments</w:t>
      </w:r>
      <w:r w:rsidR="00973F09" w:rsidRPr="000A69C6">
        <w:rPr>
          <w:rFonts w:ascii="Times New Roman" w:hAnsi="Times New Roman" w:cs="Times New Roman"/>
          <w:sz w:val="24"/>
          <w:szCs w:val="24"/>
        </w:rPr>
        <w:t xml:space="preserve">.  This checklist </w:t>
      </w:r>
      <w:r w:rsidR="00154D12" w:rsidRPr="000A69C6">
        <w:rPr>
          <w:rFonts w:ascii="Times New Roman" w:hAnsi="Times New Roman" w:cs="Times New Roman"/>
          <w:sz w:val="24"/>
          <w:szCs w:val="24"/>
        </w:rPr>
        <w:t>must</w:t>
      </w:r>
      <w:r w:rsidR="00973F09" w:rsidRPr="000A69C6">
        <w:rPr>
          <w:rFonts w:ascii="Times New Roman" w:hAnsi="Times New Roman" w:cs="Times New Roman"/>
          <w:sz w:val="24"/>
          <w:szCs w:val="24"/>
        </w:rPr>
        <w:t xml:space="preserve"> </w:t>
      </w:r>
      <w:r w:rsidR="00154D12" w:rsidRPr="000A69C6">
        <w:rPr>
          <w:rFonts w:ascii="Times New Roman" w:hAnsi="Times New Roman" w:cs="Times New Roman"/>
          <w:sz w:val="24"/>
          <w:szCs w:val="24"/>
        </w:rPr>
        <w:t>be returned with the revised submittal</w:t>
      </w:r>
    </w:p>
    <w:p w14:paraId="24F714A5" w14:textId="62A15269" w:rsidR="00C251C6" w:rsidRDefault="00C251C6" w:rsidP="007D4194">
      <w:pPr>
        <w:pStyle w:val="NoSpacing"/>
        <w:rPr>
          <w:rFonts w:ascii="Times New Roman" w:hAnsi="Times New Roman" w:cs="Times New Roman"/>
          <w:b/>
          <w:sz w:val="24"/>
          <w:szCs w:val="24"/>
        </w:rPr>
      </w:pPr>
    </w:p>
    <w:p w14:paraId="2F2C8477" w14:textId="24222BC3" w:rsidR="007D4194" w:rsidRDefault="00BA11E0" w:rsidP="007D4194">
      <w:pPr>
        <w:pStyle w:val="NoSpacing"/>
        <w:rPr>
          <w:rFonts w:ascii="Times New Roman" w:hAnsi="Times New Roman" w:cs="Times New Roman"/>
          <w:sz w:val="24"/>
          <w:szCs w:val="24"/>
        </w:rPr>
      </w:pPr>
      <w:r>
        <w:rPr>
          <w:rFonts w:ascii="Times New Roman" w:hAnsi="Times New Roman" w:cs="Times New Roman"/>
          <w:b/>
          <w:sz w:val="24"/>
          <w:szCs w:val="24"/>
        </w:rPr>
        <w:t xml:space="preserve">MDOT SHA </w:t>
      </w:r>
      <w:r w:rsidR="007D4194" w:rsidRPr="006E24B3">
        <w:rPr>
          <w:rFonts w:ascii="Times New Roman" w:hAnsi="Times New Roman" w:cs="Times New Roman"/>
          <w:b/>
          <w:sz w:val="24"/>
          <w:szCs w:val="24"/>
        </w:rPr>
        <w:t>Consultant Services Division Reviewer</w:t>
      </w:r>
      <w:r w:rsidR="007D4194">
        <w:rPr>
          <w:rFonts w:ascii="Times New Roman" w:hAnsi="Times New Roman" w:cs="Times New Roman"/>
          <w:sz w:val="24"/>
          <w:szCs w:val="24"/>
        </w:rPr>
        <w:t>:</w:t>
      </w:r>
    </w:p>
    <w:p w14:paraId="64A29D37" w14:textId="77777777" w:rsidR="007D4194" w:rsidRDefault="007D4194" w:rsidP="007D4194">
      <w:pPr>
        <w:pStyle w:val="NoSpacing"/>
        <w:rPr>
          <w:rFonts w:ascii="Times New Roman" w:hAnsi="Times New Roman" w:cs="Times New Roman"/>
          <w:sz w:val="24"/>
          <w:szCs w:val="24"/>
        </w:rPr>
      </w:pPr>
    </w:p>
    <w:p w14:paraId="4D762324" w14:textId="77777777" w:rsidR="007D4194" w:rsidRDefault="007D4194" w:rsidP="007D4194">
      <w:pPr>
        <w:pStyle w:val="NoSpacing"/>
        <w:rPr>
          <w:rFonts w:ascii="Times New Roman" w:hAnsi="Times New Roman" w:cs="Times New Roman"/>
          <w:sz w:val="24"/>
          <w:szCs w:val="24"/>
          <w:u w:val="single"/>
        </w:rPr>
      </w:pPr>
      <w:r>
        <w:rPr>
          <w:rFonts w:ascii="Times New Roman" w:hAnsi="Times New Roman" w:cs="Times New Roman"/>
          <w:sz w:val="24"/>
          <w:szCs w:val="24"/>
        </w:rPr>
        <w:t xml:space="preserve">Signature: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p>
    <w:p w14:paraId="482F05F4" w14:textId="77777777" w:rsidR="007D4194" w:rsidRDefault="007D4194" w:rsidP="007D4194">
      <w:pPr>
        <w:pStyle w:val="NoSpacing"/>
        <w:rPr>
          <w:rFonts w:ascii="Times New Roman" w:hAnsi="Times New Roman" w:cs="Times New Roman"/>
          <w:sz w:val="24"/>
          <w:szCs w:val="24"/>
          <w:u w:val="single"/>
        </w:rPr>
      </w:pPr>
    </w:p>
    <w:p w14:paraId="3F64928F" w14:textId="77777777" w:rsidR="000A69C6" w:rsidRDefault="000A69C6" w:rsidP="007D4194">
      <w:pPr>
        <w:pStyle w:val="NoSpacing"/>
        <w:rPr>
          <w:rFonts w:ascii="Times New Roman" w:hAnsi="Times New Roman" w:cs="Times New Roman"/>
          <w:sz w:val="24"/>
          <w:szCs w:val="24"/>
          <w:u w:val="single"/>
        </w:rPr>
      </w:pPr>
    </w:p>
    <w:p w14:paraId="0281A088" w14:textId="77777777" w:rsidR="00C251C6" w:rsidRDefault="00C251C6" w:rsidP="007D4194">
      <w:pPr>
        <w:pStyle w:val="NoSpacing"/>
        <w:rPr>
          <w:rFonts w:ascii="Times New Roman" w:hAnsi="Times New Roman" w:cs="Times New Roman"/>
          <w:sz w:val="24"/>
          <w:szCs w:val="24"/>
          <w:u w:val="single"/>
        </w:rPr>
      </w:pPr>
    </w:p>
    <w:p w14:paraId="51AE7CB1" w14:textId="77777777" w:rsidR="00B46F57" w:rsidRDefault="00B46F57" w:rsidP="007D4194">
      <w:pPr>
        <w:pStyle w:val="NoSpacing"/>
        <w:rPr>
          <w:rFonts w:ascii="Times New Roman" w:hAnsi="Times New Roman" w:cs="Times New Roman"/>
          <w:sz w:val="24"/>
          <w:szCs w:val="24"/>
          <w:u w:val="single"/>
        </w:rPr>
      </w:pPr>
    </w:p>
    <w:p w14:paraId="2DF263F9" w14:textId="77777777" w:rsidR="00B46F57" w:rsidRDefault="00B46F57" w:rsidP="00B46F57">
      <w:pPr>
        <w:pStyle w:val="NoSpacing"/>
        <w:rPr>
          <w:rFonts w:ascii="Times New Roman" w:hAnsi="Times New Roman" w:cs="Times New Roman"/>
          <w:sz w:val="24"/>
          <w:szCs w:val="24"/>
        </w:rPr>
      </w:pPr>
      <w:r>
        <w:rPr>
          <w:rFonts w:ascii="Times New Roman" w:hAnsi="Times New Roman" w:cs="Times New Roman"/>
          <w:sz w:val="24"/>
          <w:szCs w:val="24"/>
        </w:rPr>
        <w:t>Project Name:</w:t>
      </w:r>
    </w:p>
    <w:p w14:paraId="50C560DE" w14:textId="77777777" w:rsidR="002650B5" w:rsidRDefault="002650B5" w:rsidP="007D4194">
      <w:pPr>
        <w:pStyle w:val="NoSpacing"/>
        <w:rPr>
          <w:rFonts w:ascii="Times New Roman" w:hAnsi="Times New Roman" w:cs="Times New Roman"/>
          <w:sz w:val="24"/>
          <w:szCs w:val="24"/>
          <w:u w:val="single"/>
        </w:rPr>
      </w:pPr>
    </w:p>
    <w:p w14:paraId="3F220588" w14:textId="77777777" w:rsidR="007D4194" w:rsidRDefault="007D4194" w:rsidP="007D4194">
      <w:pPr>
        <w:pStyle w:val="NoSpacing"/>
        <w:rPr>
          <w:rFonts w:ascii="Times New Roman" w:hAnsi="Times New Roman" w:cs="Times New Roman"/>
          <w:sz w:val="24"/>
          <w:szCs w:val="24"/>
        </w:rPr>
      </w:pPr>
      <w:r w:rsidRPr="006E24B3">
        <w:rPr>
          <w:rFonts w:ascii="Times New Roman" w:hAnsi="Times New Roman" w:cs="Times New Roman"/>
          <w:b/>
          <w:sz w:val="24"/>
          <w:szCs w:val="24"/>
        </w:rPr>
        <w:t>Revisions/Corrections</w:t>
      </w:r>
      <w:r>
        <w:rPr>
          <w:rFonts w:ascii="Times New Roman" w:hAnsi="Times New Roman" w:cs="Times New Roman"/>
          <w:sz w:val="24"/>
          <w:szCs w:val="24"/>
        </w:rPr>
        <w:t>:</w:t>
      </w:r>
    </w:p>
    <w:p w14:paraId="173B06EE" w14:textId="77777777" w:rsidR="007D4194" w:rsidRDefault="007D4194" w:rsidP="007D4194">
      <w:pPr>
        <w:pStyle w:val="NoSpacing"/>
        <w:rPr>
          <w:rFonts w:ascii="Times New Roman" w:hAnsi="Times New Roman" w:cs="Times New Roman"/>
          <w:sz w:val="24"/>
          <w:szCs w:val="24"/>
        </w:rPr>
      </w:pPr>
    </w:p>
    <w:p w14:paraId="4E8587BD" w14:textId="77777777" w:rsidR="007D4194" w:rsidRDefault="007D4194" w:rsidP="007D4194">
      <w:pPr>
        <w:pStyle w:val="NoSpacing"/>
        <w:rPr>
          <w:rFonts w:ascii="Times New Roman" w:hAnsi="Times New Roman" w:cs="Times New Roman"/>
          <w:sz w:val="24"/>
          <w:szCs w:val="24"/>
          <w:u w:val="single"/>
        </w:rPr>
      </w:pPr>
      <w:r>
        <w:rPr>
          <w:rFonts w:ascii="Times New Roman" w:hAnsi="Times New Roman" w:cs="Times New Roman"/>
          <w:sz w:val="24"/>
          <w:szCs w:val="24"/>
        </w:rPr>
        <w:t xml:space="preserve">Date Received: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p>
    <w:p w14:paraId="73B54F19" w14:textId="77777777" w:rsidR="007D4194" w:rsidRDefault="007D4194" w:rsidP="007D4194">
      <w:pPr>
        <w:pStyle w:val="NoSpacing"/>
        <w:rPr>
          <w:rFonts w:ascii="Times New Roman" w:hAnsi="Times New Roman" w:cs="Times New Roman"/>
          <w:sz w:val="24"/>
          <w:szCs w:val="24"/>
          <w:u w:val="single"/>
        </w:rPr>
      </w:pPr>
    </w:p>
    <w:p w14:paraId="0DA87270" w14:textId="77777777" w:rsidR="007D4194" w:rsidRPr="006E24B3" w:rsidRDefault="007D4194" w:rsidP="007D4194">
      <w:pPr>
        <w:pStyle w:val="NoSpacing"/>
        <w:rPr>
          <w:rFonts w:ascii="Times New Roman" w:hAnsi="Times New Roman" w:cs="Times New Roman"/>
          <w:sz w:val="24"/>
          <w:szCs w:val="24"/>
          <w:u w:val="single"/>
        </w:rPr>
      </w:pPr>
      <w:r w:rsidRPr="006E24B3">
        <w:rPr>
          <w:rFonts w:ascii="Times New Roman" w:hAnsi="Times New Roman" w:cs="Times New Roman"/>
          <w:sz w:val="24"/>
          <w:szCs w:val="24"/>
          <w:u w:val="single"/>
        </w:rPr>
        <w:t>Findings/Comments</w:t>
      </w:r>
    </w:p>
    <w:p w14:paraId="6A3EF90D" w14:textId="0CE56A53" w:rsidR="00CB57E9" w:rsidRDefault="00CB57E9" w:rsidP="007D4194">
      <w:pPr>
        <w:pStyle w:val="NoSpacing"/>
        <w:rPr>
          <w:rFonts w:ascii="Times New Roman" w:hAnsi="Times New Roman" w:cs="Times New Roman"/>
          <w:b/>
          <w:sz w:val="24"/>
          <w:szCs w:val="24"/>
          <w:u w:val="single"/>
        </w:rPr>
      </w:pPr>
    </w:p>
    <w:p w14:paraId="582CBCA1" w14:textId="474D5B75" w:rsidR="00CB57E9" w:rsidRDefault="00CB57E9" w:rsidP="007D4194">
      <w:pPr>
        <w:pStyle w:val="NoSpacing"/>
        <w:rPr>
          <w:rFonts w:ascii="Times New Roman" w:hAnsi="Times New Roman" w:cs="Times New Roman"/>
          <w:b/>
          <w:sz w:val="24"/>
          <w:szCs w:val="24"/>
          <w:u w:val="single"/>
        </w:rPr>
      </w:pPr>
    </w:p>
    <w:p w14:paraId="7DBA71B7" w14:textId="74A96DFE" w:rsidR="00CB57E9" w:rsidRDefault="00CB57E9" w:rsidP="007D4194">
      <w:pPr>
        <w:pStyle w:val="NoSpacing"/>
        <w:rPr>
          <w:rFonts w:ascii="Times New Roman" w:hAnsi="Times New Roman" w:cs="Times New Roman"/>
          <w:b/>
          <w:sz w:val="24"/>
          <w:szCs w:val="24"/>
          <w:u w:val="single"/>
        </w:rPr>
      </w:pPr>
    </w:p>
    <w:p w14:paraId="3A338C39" w14:textId="77777777" w:rsidR="002650B5" w:rsidRDefault="002650B5" w:rsidP="007D4194">
      <w:pPr>
        <w:pStyle w:val="NoSpacing"/>
        <w:rPr>
          <w:rFonts w:ascii="Times New Roman" w:hAnsi="Times New Roman" w:cs="Times New Roman"/>
          <w:sz w:val="24"/>
          <w:szCs w:val="24"/>
        </w:rPr>
      </w:pPr>
    </w:p>
    <w:p w14:paraId="66973BF9" w14:textId="77777777" w:rsidR="002650B5" w:rsidRDefault="002650B5" w:rsidP="007D4194">
      <w:pPr>
        <w:pStyle w:val="NoSpacing"/>
        <w:rPr>
          <w:rFonts w:ascii="Times New Roman" w:hAnsi="Times New Roman" w:cs="Times New Roman"/>
          <w:sz w:val="24"/>
          <w:szCs w:val="24"/>
        </w:rPr>
      </w:pPr>
    </w:p>
    <w:p w14:paraId="52E4B46B" w14:textId="77777777" w:rsidR="002650B5" w:rsidRDefault="002650B5" w:rsidP="007D4194">
      <w:pPr>
        <w:pStyle w:val="NoSpacing"/>
        <w:rPr>
          <w:rFonts w:ascii="Times New Roman" w:hAnsi="Times New Roman" w:cs="Times New Roman"/>
          <w:sz w:val="24"/>
          <w:szCs w:val="24"/>
        </w:rPr>
      </w:pPr>
    </w:p>
    <w:p w14:paraId="69008DD3" w14:textId="16F9237E" w:rsidR="002650B5" w:rsidRDefault="002650B5" w:rsidP="007D4194">
      <w:pPr>
        <w:pStyle w:val="NoSpacing"/>
        <w:rPr>
          <w:rFonts w:ascii="Times New Roman" w:hAnsi="Times New Roman" w:cs="Times New Roman"/>
          <w:sz w:val="24"/>
          <w:szCs w:val="24"/>
        </w:rPr>
      </w:pPr>
    </w:p>
    <w:p w14:paraId="150A46E2" w14:textId="7507E01E" w:rsidR="000A69C6" w:rsidRDefault="000A69C6" w:rsidP="007D4194">
      <w:pPr>
        <w:pStyle w:val="NoSpacing"/>
        <w:rPr>
          <w:rFonts w:ascii="Times New Roman" w:hAnsi="Times New Roman" w:cs="Times New Roman"/>
          <w:sz w:val="24"/>
          <w:szCs w:val="24"/>
        </w:rPr>
      </w:pPr>
    </w:p>
    <w:p w14:paraId="554DD7DB" w14:textId="77777777" w:rsidR="002650B5" w:rsidRPr="006E24B3" w:rsidRDefault="002650B5" w:rsidP="007D4194">
      <w:pPr>
        <w:pStyle w:val="NoSpacing"/>
        <w:rPr>
          <w:rFonts w:ascii="Times New Roman" w:hAnsi="Times New Roman" w:cs="Times New Roman"/>
          <w:sz w:val="24"/>
          <w:szCs w:val="24"/>
        </w:rPr>
      </w:pPr>
    </w:p>
    <w:p w14:paraId="265EBE3B" w14:textId="77777777" w:rsidR="007D4194" w:rsidRPr="006E24B3" w:rsidRDefault="007D4194" w:rsidP="007D4194">
      <w:pPr>
        <w:pStyle w:val="NoSpacing"/>
        <w:rPr>
          <w:rFonts w:ascii="Times New Roman" w:hAnsi="Times New Roman" w:cs="Times New Roman"/>
          <w:sz w:val="24"/>
          <w:szCs w:val="24"/>
        </w:rPr>
      </w:pPr>
    </w:p>
    <w:p w14:paraId="1BB4B6D3" w14:textId="77777777" w:rsidR="007D4194" w:rsidRPr="006E24B3" w:rsidRDefault="007D4194" w:rsidP="007D4194">
      <w:pPr>
        <w:pStyle w:val="NoSpacing"/>
        <w:rPr>
          <w:rFonts w:ascii="Times New Roman" w:hAnsi="Times New Roman" w:cs="Times New Roman"/>
          <w:sz w:val="24"/>
          <w:szCs w:val="24"/>
        </w:rPr>
      </w:pPr>
    </w:p>
    <w:p w14:paraId="7ED68AE0" w14:textId="77777777" w:rsidR="007D4194" w:rsidRDefault="007D4194" w:rsidP="007D419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In compliance with FHWA Regulations</w:t>
      </w:r>
    </w:p>
    <w:p w14:paraId="079AA57F" w14:textId="77777777" w:rsidR="007D4194" w:rsidRDefault="007D4194" w:rsidP="007D4194">
      <w:pPr>
        <w:pStyle w:val="NoSpacing"/>
        <w:rPr>
          <w:rFonts w:ascii="Times New Roman" w:hAnsi="Times New Roman" w:cs="Times New Roman"/>
          <w:sz w:val="24"/>
          <w:szCs w:val="24"/>
        </w:rPr>
      </w:pPr>
    </w:p>
    <w:p w14:paraId="52CB9ED3" w14:textId="648225BC" w:rsidR="007D4194" w:rsidRDefault="00BA11E0" w:rsidP="007D4194">
      <w:pPr>
        <w:pStyle w:val="NoSpacing"/>
        <w:rPr>
          <w:rFonts w:ascii="Times New Roman" w:hAnsi="Times New Roman" w:cs="Times New Roman"/>
          <w:sz w:val="24"/>
          <w:szCs w:val="24"/>
        </w:rPr>
      </w:pPr>
      <w:r>
        <w:rPr>
          <w:rFonts w:ascii="Times New Roman" w:hAnsi="Times New Roman" w:cs="Times New Roman"/>
          <w:b/>
          <w:sz w:val="24"/>
          <w:szCs w:val="24"/>
        </w:rPr>
        <w:t xml:space="preserve">MDOT SHA </w:t>
      </w:r>
      <w:r w:rsidR="007D4194" w:rsidRPr="006E24B3">
        <w:rPr>
          <w:rFonts w:ascii="Times New Roman" w:hAnsi="Times New Roman" w:cs="Times New Roman"/>
          <w:b/>
          <w:sz w:val="24"/>
          <w:szCs w:val="24"/>
        </w:rPr>
        <w:t>Consultant Services Division Reviewer</w:t>
      </w:r>
      <w:r w:rsidR="007D4194">
        <w:rPr>
          <w:rFonts w:ascii="Times New Roman" w:hAnsi="Times New Roman" w:cs="Times New Roman"/>
          <w:sz w:val="24"/>
          <w:szCs w:val="24"/>
        </w:rPr>
        <w:t>:</w:t>
      </w:r>
    </w:p>
    <w:p w14:paraId="6898EC80" w14:textId="77777777" w:rsidR="007D4194" w:rsidRDefault="007D4194" w:rsidP="007D4194">
      <w:pPr>
        <w:pStyle w:val="NoSpacing"/>
        <w:rPr>
          <w:rFonts w:ascii="Times New Roman" w:hAnsi="Times New Roman" w:cs="Times New Roman"/>
          <w:sz w:val="24"/>
          <w:szCs w:val="24"/>
        </w:rPr>
      </w:pPr>
    </w:p>
    <w:p w14:paraId="019499FC" w14:textId="4C01C8CA" w:rsidR="009B68C5" w:rsidRDefault="007D4194" w:rsidP="000F2366">
      <w:pPr>
        <w:pStyle w:val="NoSpacing"/>
      </w:pPr>
      <w:r>
        <w:rPr>
          <w:rFonts w:ascii="Times New Roman" w:hAnsi="Times New Roman" w:cs="Times New Roman"/>
          <w:sz w:val="24"/>
          <w:szCs w:val="24"/>
        </w:rPr>
        <w:t xml:space="preserve">Signature: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r w:rsidRPr="006E24B3">
        <w:rPr>
          <w:rFonts w:ascii="Times New Roman" w:hAnsi="Times New Roman" w:cs="Times New Roman"/>
          <w:sz w:val="24"/>
          <w:szCs w:val="24"/>
          <w:u w:val="single"/>
        </w:rPr>
        <w:tab/>
      </w:r>
    </w:p>
    <w:sectPr w:rsidR="009B68C5" w:rsidSect="00B961B6">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Castaneda, Lourdes (FHWA)" w:date="2018-10-04T14:52:00Z" w:initials="CL(">
    <w:p w14:paraId="19113250" w14:textId="56DC82F3" w:rsidR="0045072A" w:rsidRDefault="0045072A">
      <w:pPr>
        <w:pStyle w:val="CommentText"/>
      </w:pPr>
      <w:r>
        <w:rPr>
          <w:rStyle w:val="CommentReference"/>
        </w:rPr>
        <w:annotationRef/>
      </w:r>
      <w:r>
        <w:t>Why were this two removed from the previous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1132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13250" w16cid:durableId="201E2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ED48C" w14:textId="77777777" w:rsidR="00F81C31" w:rsidRDefault="00F81C31">
      <w:pPr>
        <w:spacing w:after="0" w:line="240" w:lineRule="auto"/>
      </w:pPr>
      <w:r>
        <w:separator/>
      </w:r>
    </w:p>
  </w:endnote>
  <w:endnote w:type="continuationSeparator" w:id="0">
    <w:p w14:paraId="675595CE" w14:textId="77777777" w:rsidR="00F81C31" w:rsidRDefault="00F81C31">
      <w:pPr>
        <w:spacing w:after="0" w:line="240" w:lineRule="auto"/>
      </w:pPr>
      <w:r>
        <w:continuationSeparator/>
      </w:r>
    </w:p>
  </w:endnote>
  <w:endnote w:type="continuationNotice" w:id="1">
    <w:p w14:paraId="7547AF80" w14:textId="77777777" w:rsidR="00F81C31" w:rsidRDefault="00F81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46D3" w14:textId="48F41C6B" w:rsidR="00DE3320" w:rsidRDefault="00DE33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2227" w14:textId="77777777" w:rsidR="00F81C31" w:rsidRDefault="00F81C31">
      <w:pPr>
        <w:spacing w:after="0" w:line="240" w:lineRule="auto"/>
      </w:pPr>
      <w:r>
        <w:separator/>
      </w:r>
    </w:p>
  </w:footnote>
  <w:footnote w:type="continuationSeparator" w:id="0">
    <w:p w14:paraId="59BCC1D7" w14:textId="77777777" w:rsidR="00F81C31" w:rsidRDefault="00F81C31">
      <w:pPr>
        <w:spacing w:after="0" w:line="240" w:lineRule="auto"/>
      </w:pPr>
      <w:r>
        <w:continuationSeparator/>
      </w:r>
    </w:p>
  </w:footnote>
  <w:footnote w:type="continuationNotice" w:id="1">
    <w:p w14:paraId="7E1979CB" w14:textId="77777777" w:rsidR="00F81C31" w:rsidRDefault="00F81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46D3" w14:textId="1B4BEDE6" w:rsidR="00DE3320" w:rsidRPr="000F2366" w:rsidRDefault="00DE3320" w:rsidP="00A03ADC">
    <w:pPr>
      <w:pStyle w:val="Header"/>
      <w:jc w:val="center"/>
      <w:rPr>
        <w:rFonts w:ascii="Times New Roman" w:hAnsi="Times New Roman" w:cs="Times New Roman"/>
        <w:b/>
        <w:sz w:val="24"/>
        <w:szCs w:val="24"/>
        <w:u w:val="single"/>
      </w:rPr>
    </w:pPr>
    <w:r w:rsidRPr="000F2366">
      <w:rPr>
        <w:rFonts w:ascii="Times New Roman" w:hAnsi="Times New Roman" w:cs="Times New Roman"/>
        <w:b/>
        <w:sz w:val="24"/>
        <w:szCs w:val="24"/>
        <w:u w:val="single"/>
      </w:rPr>
      <w:t xml:space="preserve">LOCAL PUBLIC AGENCY </w:t>
    </w:r>
    <w:r w:rsidR="00C636EF">
      <w:rPr>
        <w:rFonts w:ascii="Times New Roman" w:hAnsi="Times New Roman" w:cs="Times New Roman"/>
        <w:b/>
        <w:sz w:val="24"/>
        <w:szCs w:val="24"/>
        <w:u w:val="single"/>
      </w:rPr>
      <w:t xml:space="preserve">(LPA) </w:t>
    </w:r>
    <w:r w:rsidRPr="000F2366">
      <w:rPr>
        <w:rFonts w:ascii="Times New Roman" w:hAnsi="Times New Roman" w:cs="Times New Roman"/>
        <w:b/>
        <w:sz w:val="24"/>
        <w:szCs w:val="24"/>
        <w:u w:val="single"/>
      </w:rPr>
      <w:t>– FEDERAL-AID PROJECT</w:t>
    </w:r>
  </w:p>
  <w:p w14:paraId="6D08A96D" w14:textId="04BDFBA6" w:rsidR="00DE3320" w:rsidRPr="000F2366" w:rsidRDefault="00DE3320" w:rsidP="00A03ADC">
    <w:pPr>
      <w:pStyle w:val="Header"/>
      <w:jc w:val="center"/>
      <w:rPr>
        <w:rFonts w:ascii="Times New Roman" w:hAnsi="Times New Roman" w:cs="Times New Roman"/>
        <w:b/>
        <w:sz w:val="24"/>
        <w:szCs w:val="24"/>
        <w:u w:val="single"/>
      </w:rPr>
    </w:pPr>
    <w:r w:rsidRPr="000F2366">
      <w:rPr>
        <w:rFonts w:ascii="Times New Roman" w:hAnsi="Times New Roman" w:cs="Times New Roman"/>
        <w:b/>
        <w:sz w:val="24"/>
        <w:szCs w:val="24"/>
        <w:u w:val="single"/>
      </w:rPr>
      <w:t>COMPLIANCE CHECKLIST FOR A&amp;E SERVICES</w:t>
    </w:r>
  </w:p>
  <w:p w14:paraId="076BD06C" w14:textId="1631CBD3" w:rsidR="00DE3320" w:rsidRPr="000F2366" w:rsidRDefault="00DE3320" w:rsidP="00A03ADC">
    <w:pPr>
      <w:pStyle w:val="Header"/>
      <w:jc w:val="center"/>
      <w:rPr>
        <w:rFonts w:ascii="Times New Roman" w:hAnsi="Times New Roman" w:cs="Times New Roman"/>
        <w:b/>
        <w:sz w:val="24"/>
        <w:szCs w:val="24"/>
        <w:u w:val="single"/>
      </w:rPr>
    </w:pPr>
    <w:r w:rsidRPr="000F2366">
      <w:rPr>
        <w:rFonts w:ascii="Times New Roman" w:hAnsi="Times New Roman" w:cs="Times New Roman"/>
        <w:b/>
        <w:sz w:val="24"/>
        <w:szCs w:val="24"/>
        <w:u w:val="single"/>
      </w:rPr>
      <w:t xml:space="preserve">FOR PROJECTS </w:t>
    </w:r>
    <w:r w:rsidR="005D0CF3" w:rsidRPr="005D0CF3">
      <w:rPr>
        <w:rFonts w:ascii="Times New Roman" w:hAnsi="Times New Roman" w:cs="Times New Roman"/>
        <w:b/>
        <w:color w:val="FF0000"/>
        <w:sz w:val="24"/>
        <w:szCs w:val="24"/>
        <w:u w:val="single"/>
      </w:rPr>
      <w:t>WITH</w:t>
    </w:r>
    <w:r w:rsidRPr="005D0CF3">
      <w:rPr>
        <w:rFonts w:ascii="Times New Roman" w:hAnsi="Times New Roman" w:cs="Times New Roman"/>
        <w:b/>
        <w:color w:val="FF0000"/>
        <w:sz w:val="24"/>
        <w:szCs w:val="24"/>
        <w:u w:val="single"/>
      </w:rPr>
      <w:t>IN</w:t>
    </w:r>
    <w:r w:rsidRPr="000F2366">
      <w:rPr>
        <w:rFonts w:ascii="Times New Roman" w:hAnsi="Times New Roman" w:cs="Times New Roman"/>
        <w:b/>
        <w:sz w:val="24"/>
        <w:szCs w:val="24"/>
        <w:u w:val="single"/>
      </w:rPr>
      <w:t xml:space="preserve"> THE HIGHWAY ROW</w:t>
    </w:r>
  </w:p>
  <w:p w14:paraId="0058B69C" w14:textId="77777777" w:rsidR="00DE3320" w:rsidRDefault="00DE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250"/>
    <w:multiLevelType w:val="hybridMultilevel"/>
    <w:tmpl w:val="F0963C52"/>
    <w:lvl w:ilvl="0" w:tplc="8BB40FA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878B4"/>
    <w:multiLevelType w:val="hybridMultilevel"/>
    <w:tmpl w:val="CE7280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BD414E"/>
    <w:multiLevelType w:val="hybridMultilevel"/>
    <w:tmpl w:val="29D643BC"/>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7124B9"/>
    <w:multiLevelType w:val="hybridMultilevel"/>
    <w:tmpl w:val="908C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151E5A"/>
    <w:multiLevelType w:val="hybridMultilevel"/>
    <w:tmpl w:val="167E23CE"/>
    <w:lvl w:ilvl="0" w:tplc="D9842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76D9C"/>
    <w:multiLevelType w:val="hybridMultilevel"/>
    <w:tmpl w:val="96D8866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776CD6"/>
    <w:multiLevelType w:val="hybridMultilevel"/>
    <w:tmpl w:val="2D3A70D2"/>
    <w:lvl w:ilvl="0" w:tplc="64FE02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223B6F"/>
    <w:multiLevelType w:val="hybridMultilevel"/>
    <w:tmpl w:val="B218EBA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4D128B"/>
    <w:multiLevelType w:val="hybridMultilevel"/>
    <w:tmpl w:val="0E762DD8"/>
    <w:lvl w:ilvl="0" w:tplc="64FE02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630F62"/>
    <w:multiLevelType w:val="hybridMultilevel"/>
    <w:tmpl w:val="9F424E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3439F"/>
    <w:multiLevelType w:val="hybridMultilevel"/>
    <w:tmpl w:val="CE728326"/>
    <w:lvl w:ilvl="0" w:tplc="64FE02B2">
      <w:start w:val="1"/>
      <w:numFmt w:val="bullet"/>
      <w:lvlText w:val=""/>
      <w:lvlJc w:val="left"/>
      <w:pPr>
        <w:ind w:left="720" w:hanging="360"/>
      </w:pPr>
      <w:rPr>
        <w:rFonts w:ascii="Symbol" w:hAnsi="Symbol" w:hint="default"/>
        <w:color w:val="auto"/>
      </w:rPr>
    </w:lvl>
    <w:lvl w:ilvl="1" w:tplc="64FE02B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2365E"/>
    <w:multiLevelType w:val="hybridMultilevel"/>
    <w:tmpl w:val="FD543096"/>
    <w:lvl w:ilvl="0" w:tplc="64FE02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EE6553"/>
    <w:multiLevelType w:val="hybridMultilevel"/>
    <w:tmpl w:val="C2886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5B106D"/>
    <w:multiLevelType w:val="hybridMultilevel"/>
    <w:tmpl w:val="DE8E893C"/>
    <w:lvl w:ilvl="0" w:tplc="04090003">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574A41"/>
    <w:multiLevelType w:val="hybridMultilevel"/>
    <w:tmpl w:val="E7D0D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2B14F0"/>
    <w:multiLevelType w:val="hybridMultilevel"/>
    <w:tmpl w:val="CE64464E"/>
    <w:lvl w:ilvl="0" w:tplc="64FE02B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5A40BE"/>
    <w:multiLevelType w:val="hybridMultilevel"/>
    <w:tmpl w:val="E5E059E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30590637"/>
    <w:multiLevelType w:val="hybridMultilevel"/>
    <w:tmpl w:val="497469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C638DC"/>
    <w:multiLevelType w:val="hybridMultilevel"/>
    <w:tmpl w:val="FF84352E"/>
    <w:lvl w:ilvl="0" w:tplc="64FE02B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703306E"/>
    <w:multiLevelType w:val="hybridMultilevel"/>
    <w:tmpl w:val="4B8839B8"/>
    <w:lvl w:ilvl="0" w:tplc="64FE02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C4087"/>
    <w:multiLevelType w:val="hybridMultilevel"/>
    <w:tmpl w:val="7B9480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7E49DC"/>
    <w:multiLevelType w:val="hybridMultilevel"/>
    <w:tmpl w:val="79789240"/>
    <w:lvl w:ilvl="0" w:tplc="64FE02B2">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31E06A6"/>
    <w:multiLevelType w:val="hybridMultilevel"/>
    <w:tmpl w:val="7A8A616A"/>
    <w:lvl w:ilvl="0" w:tplc="64FE02B2">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B2A56"/>
    <w:multiLevelType w:val="hybridMultilevel"/>
    <w:tmpl w:val="BB1A45F0"/>
    <w:lvl w:ilvl="0" w:tplc="64FE02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4925A8"/>
    <w:multiLevelType w:val="hybridMultilevel"/>
    <w:tmpl w:val="AB2E7320"/>
    <w:lvl w:ilvl="0" w:tplc="D98422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42103"/>
    <w:multiLevelType w:val="hybridMultilevel"/>
    <w:tmpl w:val="680C295E"/>
    <w:lvl w:ilvl="0" w:tplc="D98422B4">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82F68CA"/>
    <w:multiLevelType w:val="hybridMultilevel"/>
    <w:tmpl w:val="A1D0105E"/>
    <w:lvl w:ilvl="0" w:tplc="64FE02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9F87281"/>
    <w:multiLevelType w:val="hybridMultilevel"/>
    <w:tmpl w:val="DA5C9266"/>
    <w:lvl w:ilvl="0" w:tplc="64FE02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37F9B"/>
    <w:multiLevelType w:val="hybridMultilevel"/>
    <w:tmpl w:val="8878EDD2"/>
    <w:lvl w:ilvl="0" w:tplc="64FE02B2">
      <w:start w:val="1"/>
      <w:numFmt w:val="bullet"/>
      <w:lvlText w:val=""/>
      <w:lvlJc w:val="left"/>
      <w:pPr>
        <w:ind w:left="1440" w:hanging="360"/>
      </w:pPr>
      <w:rPr>
        <w:rFonts w:ascii="Symbol" w:hAnsi="Symbol" w:hint="default"/>
        <w:color w:val="auto"/>
      </w:rPr>
    </w:lvl>
    <w:lvl w:ilvl="1" w:tplc="64FE02B2">
      <w:start w:val="1"/>
      <w:numFmt w:val="bullet"/>
      <w:lvlText w:val=""/>
      <w:lvlJc w:val="left"/>
      <w:pPr>
        <w:ind w:left="2160" w:hanging="360"/>
      </w:pPr>
      <w:rPr>
        <w:rFonts w:ascii="Symbol" w:hAnsi="Symbol"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3F1CD2"/>
    <w:multiLevelType w:val="hybridMultilevel"/>
    <w:tmpl w:val="BC4062A6"/>
    <w:lvl w:ilvl="0" w:tplc="D98422B4">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290F67"/>
    <w:multiLevelType w:val="hybridMultilevel"/>
    <w:tmpl w:val="B3FA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94EC5"/>
    <w:multiLevelType w:val="hybridMultilevel"/>
    <w:tmpl w:val="2D7AF97A"/>
    <w:lvl w:ilvl="0" w:tplc="64FE02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77301"/>
    <w:multiLevelType w:val="hybridMultilevel"/>
    <w:tmpl w:val="97F2AB30"/>
    <w:lvl w:ilvl="0" w:tplc="64FE02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0A5FFE"/>
    <w:multiLevelType w:val="hybridMultilevel"/>
    <w:tmpl w:val="B5F6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64DD8"/>
    <w:multiLevelType w:val="hybridMultilevel"/>
    <w:tmpl w:val="49DE4E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C84FA0"/>
    <w:multiLevelType w:val="hybridMultilevel"/>
    <w:tmpl w:val="59F8DEB8"/>
    <w:lvl w:ilvl="0" w:tplc="64FE02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770A7C"/>
    <w:multiLevelType w:val="hybridMultilevel"/>
    <w:tmpl w:val="DE74B956"/>
    <w:lvl w:ilvl="0" w:tplc="64FE02B2">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32F481E"/>
    <w:multiLevelType w:val="hybridMultilevel"/>
    <w:tmpl w:val="BA9A25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917918"/>
    <w:multiLevelType w:val="hybridMultilevel"/>
    <w:tmpl w:val="DB1E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FF0184"/>
    <w:multiLevelType w:val="hybridMultilevel"/>
    <w:tmpl w:val="A7A88068"/>
    <w:lvl w:ilvl="0" w:tplc="04090001">
      <w:start w:val="1"/>
      <w:numFmt w:val="bullet"/>
      <w:lvlText w:val=""/>
      <w:lvlJc w:val="left"/>
      <w:pPr>
        <w:ind w:left="720" w:hanging="360"/>
      </w:pPr>
      <w:rPr>
        <w:rFonts w:ascii="Symbol" w:hAnsi="Symbol" w:hint="default"/>
      </w:rPr>
    </w:lvl>
    <w:lvl w:ilvl="1" w:tplc="DC2AB486">
      <w:start w:val="1"/>
      <w:numFmt w:val="bullet"/>
      <w:lvlText w:val=""/>
      <w:lvlJc w:val="left"/>
      <w:pPr>
        <w:tabs>
          <w:tab w:val="num" w:pos="2520"/>
        </w:tabs>
        <w:ind w:left="2520" w:hanging="144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FA0E47"/>
    <w:multiLevelType w:val="hybridMultilevel"/>
    <w:tmpl w:val="E4343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020A0"/>
    <w:multiLevelType w:val="hybridMultilevel"/>
    <w:tmpl w:val="3F422430"/>
    <w:lvl w:ilvl="0" w:tplc="64FE02B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25E3E6C"/>
    <w:multiLevelType w:val="hybridMultilevel"/>
    <w:tmpl w:val="28FCD6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E25CB"/>
    <w:multiLevelType w:val="hybridMultilevel"/>
    <w:tmpl w:val="198EC798"/>
    <w:lvl w:ilvl="0" w:tplc="64FE0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C3125F"/>
    <w:multiLevelType w:val="hybridMultilevel"/>
    <w:tmpl w:val="FFF62D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A4151A0"/>
    <w:multiLevelType w:val="hybridMultilevel"/>
    <w:tmpl w:val="54B281E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BAE26A2"/>
    <w:multiLevelType w:val="hybridMultilevel"/>
    <w:tmpl w:val="BFDAA0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F66CC9"/>
    <w:multiLevelType w:val="hybridMultilevel"/>
    <w:tmpl w:val="6ABE5A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29"/>
  </w:num>
  <w:num w:numId="4">
    <w:abstractNumId w:val="4"/>
  </w:num>
  <w:num w:numId="5">
    <w:abstractNumId w:val="14"/>
  </w:num>
  <w:num w:numId="6">
    <w:abstractNumId w:val="30"/>
  </w:num>
  <w:num w:numId="7">
    <w:abstractNumId w:val="25"/>
  </w:num>
  <w:num w:numId="8">
    <w:abstractNumId w:val="34"/>
  </w:num>
  <w:num w:numId="9">
    <w:abstractNumId w:val="16"/>
  </w:num>
  <w:num w:numId="10">
    <w:abstractNumId w:val="12"/>
  </w:num>
  <w:num w:numId="11">
    <w:abstractNumId w:val="13"/>
  </w:num>
  <w:num w:numId="12">
    <w:abstractNumId w:val="17"/>
  </w:num>
  <w:num w:numId="13">
    <w:abstractNumId w:val="41"/>
  </w:num>
  <w:num w:numId="14">
    <w:abstractNumId w:val="45"/>
  </w:num>
  <w:num w:numId="15">
    <w:abstractNumId w:val="44"/>
  </w:num>
  <w:num w:numId="16">
    <w:abstractNumId w:val="3"/>
  </w:num>
  <w:num w:numId="17">
    <w:abstractNumId w:val="38"/>
  </w:num>
  <w:num w:numId="18">
    <w:abstractNumId w:val="39"/>
  </w:num>
  <w:num w:numId="19">
    <w:abstractNumId w:val="33"/>
  </w:num>
  <w:num w:numId="20">
    <w:abstractNumId w:val="40"/>
  </w:num>
  <w:num w:numId="21">
    <w:abstractNumId w:val="42"/>
  </w:num>
  <w:num w:numId="22">
    <w:abstractNumId w:val="35"/>
  </w:num>
  <w:num w:numId="23">
    <w:abstractNumId w:val="9"/>
  </w:num>
  <w:num w:numId="24">
    <w:abstractNumId w:val="1"/>
  </w:num>
  <w:num w:numId="25">
    <w:abstractNumId w:val="5"/>
  </w:num>
  <w:num w:numId="26">
    <w:abstractNumId w:val="46"/>
  </w:num>
  <w:num w:numId="27">
    <w:abstractNumId w:val="7"/>
  </w:num>
  <w:num w:numId="28">
    <w:abstractNumId w:val="19"/>
  </w:num>
  <w:num w:numId="29">
    <w:abstractNumId w:val="11"/>
  </w:num>
  <w:num w:numId="30">
    <w:abstractNumId w:val="8"/>
  </w:num>
  <w:num w:numId="31">
    <w:abstractNumId w:val="47"/>
  </w:num>
  <w:num w:numId="32">
    <w:abstractNumId w:val="37"/>
  </w:num>
  <w:num w:numId="33">
    <w:abstractNumId w:val="6"/>
  </w:num>
  <w:num w:numId="34">
    <w:abstractNumId w:val="23"/>
  </w:num>
  <w:num w:numId="35">
    <w:abstractNumId w:val="31"/>
  </w:num>
  <w:num w:numId="36">
    <w:abstractNumId w:val="27"/>
  </w:num>
  <w:num w:numId="37">
    <w:abstractNumId w:val="21"/>
  </w:num>
  <w:num w:numId="38">
    <w:abstractNumId w:val="10"/>
  </w:num>
  <w:num w:numId="39">
    <w:abstractNumId w:val="32"/>
  </w:num>
  <w:num w:numId="40">
    <w:abstractNumId w:val="22"/>
  </w:num>
  <w:num w:numId="41">
    <w:abstractNumId w:val="36"/>
  </w:num>
  <w:num w:numId="42">
    <w:abstractNumId w:val="18"/>
  </w:num>
  <w:num w:numId="43">
    <w:abstractNumId w:val="0"/>
  </w:num>
  <w:num w:numId="44">
    <w:abstractNumId w:val="15"/>
  </w:num>
  <w:num w:numId="45">
    <w:abstractNumId w:val="2"/>
  </w:num>
  <w:num w:numId="46">
    <w:abstractNumId w:val="26"/>
  </w:num>
  <w:num w:numId="47">
    <w:abstractNumId w:val="20"/>
  </w:num>
  <w:num w:numId="4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staneda, Lourdes (FHWA)">
    <w15:presenceInfo w15:providerId="AD" w15:userId="S-1-5-21-982035342-1880134254-310265210-125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94"/>
    <w:rsid w:val="00022F81"/>
    <w:rsid w:val="000278E5"/>
    <w:rsid w:val="00032880"/>
    <w:rsid w:val="00044DB0"/>
    <w:rsid w:val="000612C8"/>
    <w:rsid w:val="000841D5"/>
    <w:rsid w:val="00087D22"/>
    <w:rsid w:val="00096C19"/>
    <w:rsid w:val="000A06CC"/>
    <w:rsid w:val="000A3609"/>
    <w:rsid w:val="000A69C6"/>
    <w:rsid w:val="000C3D09"/>
    <w:rsid w:val="000D2B88"/>
    <w:rsid w:val="000F2366"/>
    <w:rsid w:val="00145E6C"/>
    <w:rsid w:val="00150BBF"/>
    <w:rsid w:val="00154D12"/>
    <w:rsid w:val="00161BA1"/>
    <w:rsid w:val="00161EFD"/>
    <w:rsid w:val="00167ACE"/>
    <w:rsid w:val="0019179C"/>
    <w:rsid w:val="00197293"/>
    <w:rsid w:val="001B2B6F"/>
    <w:rsid w:val="001B2FBC"/>
    <w:rsid w:val="001C4226"/>
    <w:rsid w:val="00201F89"/>
    <w:rsid w:val="00214768"/>
    <w:rsid w:val="002650B5"/>
    <w:rsid w:val="00267DB4"/>
    <w:rsid w:val="002775CF"/>
    <w:rsid w:val="00283A50"/>
    <w:rsid w:val="00283FE2"/>
    <w:rsid w:val="002A5EB8"/>
    <w:rsid w:val="002C09B6"/>
    <w:rsid w:val="002C63BF"/>
    <w:rsid w:val="002D03C6"/>
    <w:rsid w:val="003004B1"/>
    <w:rsid w:val="00301277"/>
    <w:rsid w:val="003269F8"/>
    <w:rsid w:val="00342B11"/>
    <w:rsid w:val="00370D06"/>
    <w:rsid w:val="00371F9B"/>
    <w:rsid w:val="00381B76"/>
    <w:rsid w:val="003849F8"/>
    <w:rsid w:val="00394310"/>
    <w:rsid w:val="003945EE"/>
    <w:rsid w:val="003A3D9D"/>
    <w:rsid w:val="003A4B3C"/>
    <w:rsid w:val="003A55C4"/>
    <w:rsid w:val="003D3839"/>
    <w:rsid w:val="003D778B"/>
    <w:rsid w:val="003F2328"/>
    <w:rsid w:val="003F761D"/>
    <w:rsid w:val="00400B70"/>
    <w:rsid w:val="0040692B"/>
    <w:rsid w:val="00416847"/>
    <w:rsid w:val="00416D3E"/>
    <w:rsid w:val="004177CA"/>
    <w:rsid w:val="004323FB"/>
    <w:rsid w:val="00440F55"/>
    <w:rsid w:val="0045072A"/>
    <w:rsid w:val="0045176B"/>
    <w:rsid w:val="004659D6"/>
    <w:rsid w:val="004819E2"/>
    <w:rsid w:val="004920C3"/>
    <w:rsid w:val="00496962"/>
    <w:rsid w:val="004A6235"/>
    <w:rsid w:val="004A78A2"/>
    <w:rsid w:val="004B5A7C"/>
    <w:rsid w:val="004B5F3D"/>
    <w:rsid w:val="004C4334"/>
    <w:rsid w:val="004E3816"/>
    <w:rsid w:val="004E5AC6"/>
    <w:rsid w:val="004E7DED"/>
    <w:rsid w:val="004F54B3"/>
    <w:rsid w:val="00510008"/>
    <w:rsid w:val="0053030C"/>
    <w:rsid w:val="00532451"/>
    <w:rsid w:val="005550B6"/>
    <w:rsid w:val="0056435C"/>
    <w:rsid w:val="00567391"/>
    <w:rsid w:val="0058337A"/>
    <w:rsid w:val="00592418"/>
    <w:rsid w:val="00592CA9"/>
    <w:rsid w:val="005978EB"/>
    <w:rsid w:val="005B23AF"/>
    <w:rsid w:val="005B3105"/>
    <w:rsid w:val="005C193E"/>
    <w:rsid w:val="005D0CF3"/>
    <w:rsid w:val="005F0686"/>
    <w:rsid w:val="005F5999"/>
    <w:rsid w:val="00610001"/>
    <w:rsid w:val="00610F97"/>
    <w:rsid w:val="00615742"/>
    <w:rsid w:val="006238ED"/>
    <w:rsid w:val="00626D4B"/>
    <w:rsid w:val="00631D48"/>
    <w:rsid w:val="0063441F"/>
    <w:rsid w:val="0063481D"/>
    <w:rsid w:val="0063520C"/>
    <w:rsid w:val="00652E98"/>
    <w:rsid w:val="00657A65"/>
    <w:rsid w:val="00667DF8"/>
    <w:rsid w:val="006772A8"/>
    <w:rsid w:val="00682416"/>
    <w:rsid w:val="00683E24"/>
    <w:rsid w:val="006844FD"/>
    <w:rsid w:val="00685E13"/>
    <w:rsid w:val="00697958"/>
    <w:rsid w:val="006A3772"/>
    <w:rsid w:val="006A484E"/>
    <w:rsid w:val="006B13B4"/>
    <w:rsid w:val="006B3DFE"/>
    <w:rsid w:val="006C3E84"/>
    <w:rsid w:val="006D1F26"/>
    <w:rsid w:val="006D6AB8"/>
    <w:rsid w:val="006E7C2F"/>
    <w:rsid w:val="0070535D"/>
    <w:rsid w:val="00715BD8"/>
    <w:rsid w:val="007173E6"/>
    <w:rsid w:val="0072166A"/>
    <w:rsid w:val="00727C06"/>
    <w:rsid w:val="007351AB"/>
    <w:rsid w:val="007368F5"/>
    <w:rsid w:val="00745294"/>
    <w:rsid w:val="00747A67"/>
    <w:rsid w:val="00752F8E"/>
    <w:rsid w:val="00755C59"/>
    <w:rsid w:val="00761524"/>
    <w:rsid w:val="00765616"/>
    <w:rsid w:val="00780865"/>
    <w:rsid w:val="00786861"/>
    <w:rsid w:val="0079257A"/>
    <w:rsid w:val="007B0AA4"/>
    <w:rsid w:val="007D4194"/>
    <w:rsid w:val="008058D2"/>
    <w:rsid w:val="00807246"/>
    <w:rsid w:val="00822E3A"/>
    <w:rsid w:val="0082461C"/>
    <w:rsid w:val="0082600B"/>
    <w:rsid w:val="00827069"/>
    <w:rsid w:val="008379F3"/>
    <w:rsid w:val="00851B59"/>
    <w:rsid w:val="00870745"/>
    <w:rsid w:val="00885722"/>
    <w:rsid w:val="008B0CB7"/>
    <w:rsid w:val="008B4EAA"/>
    <w:rsid w:val="008B6CD3"/>
    <w:rsid w:val="008C7039"/>
    <w:rsid w:val="008C7602"/>
    <w:rsid w:val="008D25C7"/>
    <w:rsid w:val="008E3553"/>
    <w:rsid w:val="00916125"/>
    <w:rsid w:val="00916DB3"/>
    <w:rsid w:val="00936DFE"/>
    <w:rsid w:val="009515CB"/>
    <w:rsid w:val="00953845"/>
    <w:rsid w:val="00963727"/>
    <w:rsid w:val="00971DF9"/>
    <w:rsid w:val="00973F09"/>
    <w:rsid w:val="00981A96"/>
    <w:rsid w:val="00987A83"/>
    <w:rsid w:val="00987C90"/>
    <w:rsid w:val="0099521B"/>
    <w:rsid w:val="009A7B2C"/>
    <w:rsid w:val="009B68C5"/>
    <w:rsid w:val="009C0820"/>
    <w:rsid w:val="009C30C9"/>
    <w:rsid w:val="009D2CA6"/>
    <w:rsid w:val="009D3043"/>
    <w:rsid w:val="009F7625"/>
    <w:rsid w:val="00A008B1"/>
    <w:rsid w:val="00A022C7"/>
    <w:rsid w:val="00A03ADC"/>
    <w:rsid w:val="00A371B8"/>
    <w:rsid w:val="00A407C6"/>
    <w:rsid w:val="00A50AD1"/>
    <w:rsid w:val="00A63E87"/>
    <w:rsid w:val="00A67081"/>
    <w:rsid w:val="00A81C0C"/>
    <w:rsid w:val="00A84B35"/>
    <w:rsid w:val="00A8794C"/>
    <w:rsid w:val="00AA022D"/>
    <w:rsid w:val="00AA5E61"/>
    <w:rsid w:val="00AB7065"/>
    <w:rsid w:val="00AE15B5"/>
    <w:rsid w:val="00AF3639"/>
    <w:rsid w:val="00AF48E2"/>
    <w:rsid w:val="00B11ECD"/>
    <w:rsid w:val="00B202AF"/>
    <w:rsid w:val="00B41459"/>
    <w:rsid w:val="00B46F57"/>
    <w:rsid w:val="00B513B5"/>
    <w:rsid w:val="00B578C3"/>
    <w:rsid w:val="00B61016"/>
    <w:rsid w:val="00B8003D"/>
    <w:rsid w:val="00B8135C"/>
    <w:rsid w:val="00B87752"/>
    <w:rsid w:val="00B961B6"/>
    <w:rsid w:val="00B978C1"/>
    <w:rsid w:val="00BA11E0"/>
    <w:rsid w:val="00BA5EC1"/>
    <w:rsid w:val="00BC08A8"/>
    <w:rsid w:val="00BC4E33"/>
    <w:rsid w:val="00BE1DAE"/>
    <w:rsid w:val="00BE5C81"/>
    <w:rsid w:val="00BF1FB5"/>
    <w:rsid w:val="00C251C6"/>
    <w:rsid w:val="00C26E0D"/>
    <w:rsid w:val="00C33E3D"/>
    <w:rsid w:val="00C40CB7"/>
    <w:rsid w:val="00C47457"/>
    <w:rsid w:val="00C5394F"/>
    <w:rsid w:val="00C61930"/>
    <w:rsid w:val="00C61F7F"/>
    <w:rsid w:val="00C636EF"/>
    <w:rsid w:val="00C82660"/>
    <w:rsid w:val="00C92E71"/>
    <w:rsid w:val="00C95338"/>
    <w:rsid w:val="00CA3E13"/>
    <w:rsid w:val="00CA41CE"/>
    <w:rsid w:val="00CB57E9"/>
    <w:rsid w:val="00CB6D5F"/>
    <w:rsid w:val="00CB7BB4"/>
    <w:rsid w:val="00CC2DB7"/>
    <w:rsid w:val="00CC75B7"/>
    <w:rsid w:val="00CD662D"/>
    <w:rsid w:val="00CE0713"/>
    <w:rsid w:val="00D01B81"/>
    <w:rsid w:val="00D03A94"/>
    <w:rsid w:val="00D04639"/>
    <w:rsid w:val="00D31E8B"/>
    <w:rsid w:val="00D320BE"/>
    <w:rsid w:val="00D36B81"/>
    <w:rsid w:val="00D40CB2"/>
    <w:rsid w:val="00D42B2C"/>
    <w:rsid w:val="00D81927"/>
    <w:rsid w:val="00D8269B"/>
    <w:rsid w:val="00D82CDB"/>
    <w:rsid w:val="00D840E0"/>
    <w:rsid w:val="00D84E9E"/>
    <w:rsid w:val="00D8738C"/>
    <w:rsid w:val="00D90217"/>
    <w:rsid w:val="00DA0F7B"/>
    <w:rsid w:val="00DA7416"/>
    <w:rsid w:val="00DD7795"/>
    <w:rsid w:val="00DE3320"/>
    <w:rsid w:val="00DE60EE"/>
    <w:rsid w:val="00DE7A03"/>
    <w:rsid w:val="00DF6CE8"/>
    <w:rsid w:val="00E027EF"/>
    <w:rsid w:val="00E1022D"/>
    <w:rsid w:val="00E1559C"/>
    <w:rsid w:val="00E17B5E"/>
    <w:rsid w:val="00E7573A"/>
    <w:rsid w:val="00E77756"/>
    <w:rsid w:val="00E87543"/>
    <w:rsid w:val="00E949CE"/>
    <w:rsid w:val="00E950BE"/>
    <w:rsid w:val="00E955E3"/>
    <w:rsid w:val="00E97F31"/>
    <w:rsid w:val="00EC1CFE"/>
    <w:rsid w:val="00ED0975"/>
    <w:rsid w:val="00ED16CC"/>
    <w:rsid w:val="00EF41B1"/>
    <w:rsid w:val="00EF4DBD"/>
    <w:rsid w:val="00F0269C"/>
    <w:rsid w:val="00F20BAC"/>
    <w:rsid w:val="00F25B1B"/>
    <w:rsid w:val="00F45FFC"/>
    <w:rsid w:val="00F53D58"/>
    <w:rsid w:val="00F5680E"/>
    <w:rsid w:val="00F56D53"/>
    <w:rsid w:val="00F66628"/>
    <w:rsid w:val="00F71E2D"/>
    <w:rsid w:val="00F81C31"/>
    <w:rsid w:val="00F923D3"/>
    <w:rsid w:val="00F93A31"/>
    <w:rsid w:val="00FA151E"/>
    <w:rsid w:val="00FC0E7B"/>
    <w:rsid w:val="00FC1E62"/>
    <w:rsid w:val="00FE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6A53689"/>
  <w15:docId w15:val="{55F2286B-368B-43AC-87D4-2B72F1AF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F25B1B"/>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4194"/>
    <w:pPr>
      <w:spacing w:after="0" w:line="240" w:lineRule="auto"/>
    </w:pPr>
  </w:style>
  <w:style w:type="character" w:styleId="Hyperlink">
    <w:name w:val="Hyperlink"/>
    <w:basedOn w:val="DefaultParagraphFont"/>
    <w:uiPriority w:val="99"/>
    <w:unhideWhenUsed/>
    <w:rsid w:val="007D4194"/>
    <w:rPr>
      <w:color w:val="0563C1" w:themeColor="hyperlink"/>
      <w:u w:val="single"/>
    </w:rPr>
  </w:style>
  <w:style w:type="paragraph" w:styleId="Header">
    <w:name w:val="header"/>
    <w:basedOn w:val="Normal"/>
    <w:link w:val="HeaderChar"/>
    <w:uiPriority w:val="99"/>
    <w:unhideWhenUsed/>
    <w:rsid w:val="007D4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94"/>
  </w:style>
  <w:style w:type="paragraph" w:styleId="Footer">
    <w:name w:val="footer"/>
    <w:basedOn w:val="Normal"/>
    <w:link w:val="FooterChar"/>
    <w:uiPriority w:val="99"/>
    <w:unhideWhenUsed/>
    <w:rsid w:val="007D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94"/>
  </w:style>
  <w:style w:type="paragraph" w:styleId="ListParagraph">
    <w:name w:val="List Paragraph"/>
    <w:basedOn w:val="Normal"/>
    <w:uiPriority w:val="34"/>
    <w:qFormat/>
    <w:rsid w:val="007D4194"/>
    <w:pPr>
      <w:spacing w:after="200" w:line="276" w:lineRule="auto"/>
      <w:ind w:left="720"/>
      <w:contextualSpacing/>
    </w:pPr>
  </w:style>
  <w:style w:type="paragraph" w:styleId="BalloonText">
    <w:name w:val="Balloon Text"/>
    <w:basedOn w:val="Normal"/>
    <w:link w:val="BalloonTextChar"/>
    <w:uiPriority w:val="99"/>
    <w:semiHidden/>
    <w:unhideWhenUsed/>
    <w:rsid w:val="00973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09"/>
    <w:rPr>
      <w:rFonts w:ascii="Segoe UI" w:hAnsi="Segoe UI" w:cs="Segoe UI"/>
      <w:sz w:val="18"/>
      <w:szCs w:val="18"/>
    </w:rPr>
  </w:style>
  <w:style w:type="character" w:styleId="CommentReference">
    <w:name w:val="annotation reference"/>
    <w:basedOn w:val="DefaultParagraphFont"/>
    <w:uiPriority w:val="99"/>
    <w:semiHidden/>
    <w:unhideWhenUsed/>
    <w:rsid w:val="00761524"/>
    <w:rPr>
      <w:sz w:val="16"/>
      <w:szCs w:val="16"/>
    </w:rPr>
  </w:style>
  <w:style w:type="paragraph" w:styleId="CommentText">
    <w:name w:val="annotation text"/>
    <w:basedOn w:val="Normal"/>
    <w:link w:val="CommentTextChar"/>
    <w:uiPriority w:val="99"/>
    <w:unhideWhenUsed/>
    <w:rsid w:val="00761524"/>
    <w:pPr>
      <w:spacing w:line="240" w:lineRule="auto"/>
    </w:pPr>
    <w:rPr>
      <w:sz w:val="20"/>
      <w:szCs w:val="20"/>
    </w:rPr>
  </w:style>
  <w:style w:type="character" w:customStyle="1" w:styleId="CommentTextChar">
    <w:name w:val="Comment Text Char"/>
    <w:basedOn w:val="DefaultParagraphFont"/>
    <w:link w:val="CommentText"/>
    <w:uiPriority w:val="99"/>
    <w:rsid w:val="00761524"/>
    <w:rPr>
      <w:sz w:val="20"/>
      <w:szCs w:val="20"/>
    </w:rPr>
  </w:style>
  <w:style w:type="paragraph" w:styleId="CommentSubject">
    <w:name w:val="annotation subject"/>
    <w:basedOn w:val="CommentText"/>
    <w:next w:val="CommentText"/>
    <w:link w:val="CommentSubjectChar"/>
    <w:uiPriority w:val="99"/>
    <w:semiHidden/>
    <w:unhideWhenUsed/>
    <w:rsid w:val="00761524"/>
    <w:rPr>
      <w:b/>
      <w:bCs/>
    </w:rPr>
  </w:style>
  <w:style w:type="character" w:customStyle="1" w:styleId="CommentSubjectChar">
    <w:name w:val="Comment Subject Char"/>
    <w:basedOn w:val="CommentTextChar"/>
    <w:link w:val="CommentSubject"/>
    <w:uiPriority w:val="99"/>
    <w:semiHidden/>
    <w:rsid w:val="00761524"/>
    <w:rPr>
      <w:b/>
      <w:bCs/>
      <w:sz w:val="20"/>
      <w:szCs w:val="20"/>
    </w:rPr>
  </w:style>
  <w:style w:type="paragraph" w:styleId="Revision">
    <w:name w:val="Revision"/>
    <w:hidden/>
    <w:uiPriority w:val="99"/>
    <w:semiHidden/>
    <w:rsid w:val="00ED0975"/>
    <w:pPr>
      <w:spacing w:after="0" w:line="240" w:lineRule="auto"/>
    </w:pPr>
  </w:style>
  <w:style w:type="paragraph" w:styleId="BodyText">
    <w:name w:val="Body Text"/>
    <w:basedOn w:val="Normal"/>
    <w:link w:val="BodyTextChar"/>
    <w:uiPriority w:val="99"/>
    <w:rsid w:val="00682416"/>
    <w:pPr>
      <w:widowControl w:val="0"/>
      <w:tabs>
        <w:tab w:val="center" w:pos="4680"/>
      </w:tabs>
      <w:suppressAutoHyphens/>
      <w:spacing w:after="0" w:line="240" w:lineRule="auto"/>
    </w:pPr>
    <w:rPr>
      <w:rFonts w:ascii="CG Times" w:eastAsia="Times New Roman" w:hAnsi="CG Times" w:cs="CG Times"/>
      <w:sz w:val="24"/>
      <w:szCs w:val="24"/>
    </w:rPr>
  </w:style>
  <w:style w:type="character" w:customStyle="1" w:styleId="BodyTextChar">
    <w:name w:val="Body Text Char"/>
    <w:basedOn w:val="DefaultParagraphFont"/>
    <w:link w:val="BodyText"/>
    <w:uiPriority w:val="99"/>
    <w:rsid w:val="00682416"/>
    <w:rPr>
      <w:rFonts w:ascii="CG Times" w:eastAsia="Times New Roman" w:hAnsi="CG Times" w:cs="CG Times"/>
      <w:sz w:val="24"/>
      <w:szCs w:val="24"/>
    </w:rPr>
  </w:style>
  <w:style w:type="character" w:customStyle="1" w:styleId="UnresolvedMention1">
    <w:name w:val="Unresolved Mention1"/>
    <w:basedOn w:val="DefaultParagraphFont"/>
    <w:uiPriority w:val="99"/>
    <w:semiHidden/>
    <w:unhideWhenUsed/>
    <w:rsid w:val="00301277"/>
    <w:rPr>
      <w:color w:val="808080"/>
      <w:shd w:val="clear" w:color="auto" w:fill="E6E6E6"/>
    </w:rPr>
  </w:style>
  <w:style w:type="character" w:styleId="FollowedHyperlink">
    <w:name w:val="FollowedHyperlink"/>
    <w:basedOn w:val="DefaultParagraphFont"/>
    <w:uiPriority w:val="99"/>
    <w:semiHidden/>
    <w:unhideWhenUsed/>
    <w:rsid w:val="00301277"/>
    <w:rPr>
      <w:color w:val="954F72" w:themeColor="followedHyperlink"/>
      <w:u w:val="single"/>
    </w:rPr>
  </w:style>
  <w:style w:type="paragraph" w:customStyle="1" w:styleId="CM50">
    <w:name w:val="CM50"/>
    <w:basedOn w:val="Normal"/>
    <w:next w:val="Normal"/>
    <w:uiPriority w:val="99"/>
    <w:rsid w:val="00BC4E33"/>
    <w:pPr>
      <w:widowControl w:val="0"/>
      <w:autoSpaceDE w:val="0"/>
      <w:autoSpaceDN w:val="0"/>
      <w:adjustRightInd w:val="0"/>
      <w:spacing w:after="242"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F25B1B"/>
    <w:rPr>
      <w:rFonts w:ascii="Cambria" w:eastAsia="Times New Roman" w:hAnsi="Cambria" w:cs="Times New Roman"/>
      <w:b/>
      <w:bCs/>
      <w:color w:val="4F81BD"/>
      <w:sz w:val="26"/>
      <w:szCs w:val="26"/>
    </w:rPr>
  </w:style>
  <w:style w:type="paragraph" w:customStyle="1" w:styleId="CM51">
    <w:name w:val="CM51"/>
    <w:basedOn w:val="Normal"/>
    <w:next w:val="Normal"/>
    <w:uiPriority w:val="99"/>
    <w:rsid w:val="00F25B1B"/>
    <w:pPr>
      <w:widowControl w:val="0"/>
      <w:autoSpaceDE w:val="0"/>
      <w:autoSpaceDN w:val="0"/>
      <w:adjustRightInd w:val="0"/>
      <w:spacing w:after="238"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F2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SID=7d57da4319c5a595f3174a4a0cf9944b&amp;node=pt49.1.26&amp;rgn=div5"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A0CBAFF23DE448D49E0A3EB4C80B8" ma:contentTypeVersion="1" ma:contentTypeDescription="Create a new document." ma:contentTypeScope="" ma:versionID="bdcd69565728abc7097e14657230b0cb">
  <xsd:schema xmlns:xsd="http://www.w3.org/2001/XMLSchema" xmlns:xs="http://www.w3.org/2001/XMLSchema" xmlns:p="http://schemas.microsoft.com/office/2006/metadata/properties" xmlns:ns2="c758b7e7-24f3-4c7e-892b-209204ef88b5" targetNamespace="http://schemas.microsoft.com/office/2006/metadata/properties" ma:root="true" ma:fieldsID="1e87c644f73b0f1ba2459cb84130cd30" ns2:_="">
    <xsd:import namespace="c758b7e7-24f3-4c7e-892b-209204ef88b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8b7e7-24f3-4c7e-892b-209204ef88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AFAB59-CF22-4B04-BA02-5F571942D25A}"/>
</file>

<file path=customXml/itemProps2.xml><?xml version="1.0" encoding="utf-8"?>
<ds:datastoreItem xmlns:ds="http://schemas.openxmlformats.org/officeDocument/2006/customXml" ds:itemID="{3F8377DD-934E-4525-BE21-6EB8CBCD97D9}"/>
</file>

<file path=customXml/itemProps3.xml><?xml version="1.0" encoding="utf-8"?>
<ds:datastoreItem xmlns:ds="http://schemas.openxmlformats.org/officeDocument/2006/customXml" ds:itemID="{E20897C1-8F9D-48D3-8DF0-62E5BBCD55F3}"/>
</file>

<file path=customXml/itemProps4.xml><?xml version="1.0" encoding="utf-8"?>
<ds:datastoreItem xmlns:ds="http://schemas.openxmlformats.org/officeDocument/2006/customXml" ds:itemID="{596D236F-169F-4E3C-A22F-B1F0066195A3}"/>
</file>

<file path=docProps/app.xml><?xml version="1.0" encoding="utf-8"?>
<Properties xmlns="http://schemas.openxmlformats.org/officeDocument/2006/extended-properties" xmlns:vt="http://schemas.openxmlformats.org/officeDocument/2006/docPropsVTypes">
  <Template>Normal.dotm</Template>
  <TotalTime>191</TotalTime>
  <Pages>1</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Barse</dc:creator>
  <cp:keywords/>
  <dc:description/>
  <cp:lastModifiedBy>Perez, Keilyn (FHWA)</cp:lastModifiedBy>
  <cp:revision>10</cp:revision>
  <cp:lastPrinted>2018-08-28T21:46:00Z</cp:lastPrinted>
  <dcterms:created xsi:type="dcterms:W3CDTF">2018-10-09T15:50:00Z</dcterms:created>
  <dcterms:modified xsi:type="dcterms:W3CDTF">2019-02-25T17:20:00Z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0x010100257A0CBAFF23DE448D49E0A3EB4C80B8</vt:lpwstr>
  </property>
</Properties>
</file>