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EF325" w14:textId="3FC3E5E5" w:rsidR="00763BB6" w:rsidRPr="000D1850" w:rsidRDefault="00CC35F5" w:rsidP="008D44EC">
      <w:pPr>
        <w:jc w:val="center"/>
        <w:rPr>
          <w:b/>
          <w:bCs/>
          <w:sz w:val="24"/>
          <w:szCs w:val="24"/>
        </w:rPr>
      </w:pPr>
      <w:sdt>
        <w:sdtPr>
          <w:rPr>
            <w:rFonts w:ascii="Times New Roman Bold" w:hAnsi="Times New Roman Bold"/>
            <w:b/>
            <w:bCs/>
            <w:caps/>
            <w:sz w:val="24"/>
            <w:szCs w:val="24"/>
          </w:rPr>
          <w:alias w:val="Category Title"/>
          <w:tag w:val="TOC_x0020_Group"/>
          <w:id w:val="1593278360"/>
          <w:placeholder>
            <w:docPart w:val="044DAE44E16E414FA3DD32B91E09164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TOC_x0020_Group[1]" w:storeItemID="{ED74DFDE-CF35-464E-BA2D-5AE614A88FF4}"/>
          <w:text/>
        </w:sdtPr>
        <w:sdtContent>
          <w:r w:rsidR="008316E0" w:rsidRPr="008316E0">
            <w:rPr>
              <w:rFonts w:ascii="Times New Roman Bold" w:hAnsi="Times New Roman Bold"/>
              <w:b/>
              <w:bCs/>
              <w:caps/>
              <w:sz w:val="24"/>
              <w:szCs w:val="24"/>
            </w:rPr>
            <w:t>CATEGORY 200</w:t>
          </w:r>
        </w:sdtContent>
      </w:sdt>
    </w:p>
    <w:p w14:paraId="24229A86" w14:textId="0E9AE12A" w:rsidR="00763BB6" w:rsidRPr="000D1850" w:rsidRDefault="00CC35F5" w:rsidP="008D44EC">
      <w:pPr>
        <w:jc w:val="center"/>
        <w:rPr>
          <w:b/>
          <w:bCs/>
          <w:sz w:val="24"/>
          <w:szCs w:val="24"/>
        </w:rPr>
      </w:pPr>
      <w:sdt>
        <w:sdtPr>
          <w:rPr>
            <w:rFonts w:ascii="Times New Roman Bold" w:hAnsi="Times New Roman Bold"/>
            <w:b/>
            <w:bCs/>
            <w:caps/>
            <w:sz w:val="24"/>
            <w:szCs w:val="24"/>
          </w:rPr>
          <w:alias w:val="Category Description"/>
          <w:tag w:val="Category_x0020_Description"/>
          <w:id w:val="-867362049"/>
          <w:placeholder>
            <w:docPart w:val="3BD46D5FAB564D0CAF69AD80A2619C7C"/>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ategory_x0020_Description[1]" w:storeItemID="{ED74DFDE-CF35-464E-BA2D-5AE614A88FF4}"/>
          <w:text/>
        </w:sdtPr>
        <w:sdtContent>
          <w:r w:rsidR="008316E0" w:rsidRPr="008316E0">
            <w:rPr>
              <w:rFonts w:ascii="Times New Roman Bold" w:hAnsi="Times New Roman Bold"/>
              <w:b/>
              <w:bCs/>
              <w:caps/>
              <w:sz w:val="24"/>
              <w:szCs w:val="24"/>
            </w:rPr>
            <w:t>GRADING</w:t>
          </w:r>
        </w:sdtContent>
      </w:sdt>
    </w:p>
    <w:p w14:paraId="7CC50D7D" w14:textId="1C502507" w:rsidR="00EB49A3" w:rsidRPr="000D1850" w:rsidRDefault="00EB49A3" w:rsidP="008D44EC">
      <w:pPr>
        <w:rPr>
          <w:sz w:val="24"/>
          <w:szCs w:val="24"/>
        </w:rPr>
      </w:pPr>
      <w:r w:rsidRPr="000D1850">
        <w:rPr>
          <w:sz w:val="24"/>
          <w:szCs w:val="24"/>
        </w:rPr>
        <w:fldChar w:fldCharType="begin"/>
      </w:r>
      <w:r w:rsidRPr="000D1850">
        <w:rPr>
          <w:sz w:val="24"/>
          <w:szCs w:val="24"/>
        </w:rPr>
        <w:instrText xml:space="preserve"> TC "</w:instrText>
      </w:r>
      <w:r>
        <w:rPr>
          <w:sz w:val="24"/>
          <w:szCs w:val="24"/>
        </w:rPr>
        <w:instrText xml:space="preserve">SPI - Section </w:instrText>
      </w:r>
      <w:sdt>
        <w:sdtPr>
          <w:rPr>
            <w:sz w:val="24"/>
            <w:szCs w:val="24"/>
          </w:rPr>
          <w:alias w:val="Title"/>
          <w:tag w:val=""/>
          <w:id w:val="614179284"/>
          <w:placeholder>
            <w:docPart w:val="CD6092A3FF7B48C1BDECAB2E15C1B841"/>
          </w:placeholder>
          <w:dataBinding w:prefixMappings="xmlns:ns0='http://purl.org/dc/elements/1.1/' xmlns:ns1='http://schemas.openxmlformats.org/package/2006/metadata/core-properties' " w:xpath="/ns1:coreProperties[1]/ns0:title[1]" w:storeItemID="{6C3C8BC8-F283-45AE-878A-BAB7291924A1}"/>
          <w:text/>
        </w:sdtPr>
        <w:sdtContent>
          <w:r w:rsidR="00753C9B">
            <w:rPr>
              <w:sz w:val="24"/>
              <w:szCs w:val="24"/>
            </w:rPr>
            <w:instrText>204 — Embankment and Subgrade</w:instrText>
          </w:r>
        </w:sdtContent>
      </w:sdt>
      <w:r w:rsidRPr="000D1850">
        <w:rPr>
          <w:sz w:val="24"/>
          <w:szCs w:val="24"/>
        </w:rPr>
        <w:instrText xml:space="preserve">" </w:instrText>
      </w:r>
      <w:r w:rsidRPr="000D1850">
        <w:rPr>
          <w:sz w:val="24"/>
          <w:szCs w:val="24"/>
        </w:rPr>
        <w:fldChar w:fldCharType="end"/>
      </w:r>
    </w:p>
    <w:p w14:paraId="28C6F152" w14:textId="082AA033" w:rsidR="00763BB6" w:rsidRPr="000D1850" w:rsidRDefault="00763BB6" w:rsidP="008D44EC">
      <w:pPr>
        <w:jc w:val="center"/>
        <w:rPr>
          <w:sz w:val="24"/>
          <w:szCs w:val="24"/>
        </w:rPr>
      </w:pPr>
      <w:r w:rsidRPr="000D1850">
        <w:rPr>
          <w:b/>
          <w:bCs/>
          <w:sz w:val="24"/>
          <w:szCs w:val="24"/>
        </w:rPr>
        <w:t xml:space="preserve">SECTION </w:t>
      </w:r>
      <w:sdt>
        <w:sdtPr>
          <w:rPr>
            <w:rFonts w:ascii="Times New Roman Bold" w:hAnsi="Times New Roman Bold"/>
            <w:b/>
            <w:bCs/>
            <w:caps/>
            <w:sz w:val="24"/>
            <w:szCs w:val="24"/>
          </w:rPr>
          <w:alias w:val="Title"/>
          <w:tag w:val=""/>
          <w:id w:val="-1286890768"/>
          <w:placeholder>
            <w:docPart w:val="F69DDB54242640E2AB95A75F36F7FCF7"/>
          </w:placeholder>
          <w:dataBinding w:prefixMappings="xmlns:ns0='http://purl.org/dc/elements/1.1/' xmlns:ns1='http://schemas.openxmlformats.org/package/2006/metadata/core-properties' " w:xpath="/ns1:coreProperties[1]/ns0:title[1]" w:storeItemID="{6C3C8BC8-F283-45AE-878A-BAB7291924A1}"/>
          <w:text/>
        </w:sdtPr>
        <w:sdtContent>
          <w:r w:rsidR="008316E0" w:rsidRPr="008316E0">
            <w:rPr>
              <w:rFonts w:ascii="Times New Roman Bold" w:hAnsi="Times New Roman Bold"/>
              <w:b/>
              <w:bCs/>
              <w:caps/>
              <w:sz w:val="24"/>
              <w:szCs w:val="24"/>
            </w:rPr>
            <w:t>204 — Embankment and Subgrade</w:t>
          </w:r>
        </w:sdtContent>
      </w:sdt>
    </w:p>
    <w:p w14:paraId="3F640885" w14:textId="77777777" w:rsidR="00763BB6" w:rsidRPr="000D1850" w:rsidRDefault="00763BB6" w:rsidP="008D44EC">
      <w:pPr>
        <w:jc w:val="both"/>
        <w:rPr>
          <w:sz w:val="24"/>
          <w:szCs w:val="24"/>
        </w:rPr>
      </w:pPr>
    </w:p>
    <w:p w14:paraId="2FF713AE" w14:textId="6B6DD156" w:rsidR="000B2094" w:rsidRPr="00963C52" w:rsidRDefault="003E3683" w:rsidP="008D44EC">
      <w:pPr>
        <w:ind w:left="720" w:hanging="720"/>
        <w:jc w:val="both"/>
        <w:rPr>
          <w:b/>
          <w:bCs/>
          <w:sz w:val="24"/>
          <w:szCs w:val="24"/>
        </w:rPr>
      </w:pPr>
      <w:r w:rsidRPr="00963C52">
        <w:rPr>
          <w:b/>
          <w:bCs/>
          <w:sz w:val="24"/>
          <w:szCs w:val="24"/>
        </w:rPr>
        <w:t>204.02 MATERIALS</w:t>
      </w:r>
    </w:p>
    <w:p w14:paraId="6F04CE32" w14:textId="26673B0B" w:rsidR="003E3683" w:rsidRPr="00963C52" w:rsidRDefault="003E3683" w:rsidP="008D44EC">
      <w:pPr>
        <w:ind w:left="720" w:hanging="720"/>
        <w:jc w:val="both"/>
        <w:rPr>
          <w:b/>
          <w:bCs/>
          <w:sz w:val="24"/>
          <w:szCs w:val="24"/>
        </w:rPr>
      </w:pPr>
    </w:p>
    <w:p w14:paraId="6150D79B" w14:textId="5799B60C" w:rsidR="003E3683" w:rsidRPr="00963C52" w:rsidRDefault="007770A7" w:rsidP="008D44EC">
      <w:pPr>
        <w:ind w:left="720" w:hanging="720"/>
        <w:jc w:val="both"/>
        <w:rPr>
          <w:sz w:val="24"/>
          <w:szCs w:val="24"/>
        </w:rPr>
      </w:pPr>
      <w:r w:rsidRPr="00963C52">
        <w:rPr>
          <w:b/>
          <w:bCs/>
          <w:sz w:val="24"/>
          <w:szCs w:val="24"/>
          <w:u w:val="single"/>
        </w:rPr>
        <w:t>ADD</w:t>
      </w:r>
      <w:r w:rsidR="003E3683" w:rsidRPr="00963C52">
        <w:rPr>
          <w:b/>
          <w:bCs/>
          <w:sz w:val="24"/>
          <w:szCs w:val="24"/>
        </w:rPr>
        <w:t>:</w:t>
      </w:r>
      <w:r w:rsidR="003E3683" w:rsidRPr="00963C52">
        <w:rPr>
          <w:sz w:val="24"/>
          <w:szCs w:val="24"/>
        </w:rPr>
        <w:t xml:space="preserve">  The following</w:t>
      </w:r>
      <w:r w:rsidRPr="00963C52">
        <w:rPr>
          <w:sz w:val="24"/>
          <w:szCs w:val="24"/>
        </w:rPr>
        <w:t xml:space="preserve"> after 204.02.03 Embankment Adjacent to Structures</w:t>
      </w:r>
      <w:r w:rsidR="003E3683" w:rsidRPr="00963C52">
        <w:rPr>
          <w:sz w:val="24"/>
          <w:szCs w:val="24"/>
        </w:rPr>
        <w:t>.</w:t>
      </w:r>
    </w:p>
    <w:p w14:paraId="2D175F12" w14:textId="74A700EA" w:rsidR="007770A7" w:rsidRPr="00963C52" w:rsidRDefault="007770A7" w:rsidP="008D44EC">
      <w:pPr>
        <w:ind w:left="720" w:hanging="720"/>
        <w:jc w:val="both"/>
        <w:rPr>
          <w:sz w:val="24"/>
          <w:szCs w:val="24"/>
        </w:rPr>
      </w:pPr>
    </w:p>
    <w:p w14:paraId="45DB06DF" w14:textId="32AA6C52" w:rsidR="007770A7" w:rsidRPr="00B966D5" w:rsidRDefault="002F11E9" w:rsidP="008D44EC">
      <w:pPr>
        <w:ind w:left="720" w:hanging="720"/>
        <w:jc w:val="both"/>
        <w:rPr>
          <w:sz w:val="24"/>
          <w:szCs w:val="24"/>
        </w:rPr>
      </w:pPr>
      <w:r w:rsidRPr="00963C52">
        <w:rPr>
          <w:b/>
          <w:bCs/>
          <w:sz w:val="24"/>
          <w:szCs w:val="24"/>
        </w:rPr>
        <w:t>204.02.04</w:t>
      </w:r>
      <w:r w:rsidR="00B966D5" w:rsidRPr="00963C52">
        <w:rPr>
          <w:b/>
          <w:bCs/>
          <w:sz w:val="24"/>
          <w:szCs w:val="24"/>
        </w:rPr>
        <w:t xml:space="preserve"> Geotextile Inclusions.  </w:t>
      </w:r>
      <w:r w:rsidR="00B966D5" w:rsidRPr="00963C52">
        <w:rPr>
          <w:sz w:val="24"/>
          <w:szCs w:val="24"/>
        </w:rPr>
        <w:t>Refer to 919.0</w:t>
      </w:r>
      <w:r w:rsidR="001E46D2">
        <w:rPr>
          <w:sz w:val="24"/>
          <w:szCs w:val="24"/>
        </w:rPr>
        <w:t>1</w:t>
      </w:r>
      <w:r w:rsidR="00B966D5" w:rsidRPr="00963C52">
        <w:rPr>
          <w:sz w:val="24"/>
          <w:szCs w:val="24"/>
        </w:rPr>
        <w:t xml:space="preserve"> Class SD Type</w:t>
      </w:r>
      <w:r w:rsidR="00F72B95" w:rsidRPr="00963C52">
        <w:rPr>
          <w:sz w:val="24"/>
          <w:szCs w:val="24"/>
        </w:rPr>
        <w:t> </w:t>
      </w:r>
      <w:r w:rsidR="00B966D5" w:rsidRPr="00963C52">
        <w:rPr>
          <w:sz w:val="24"/>
          <w:szCs w:val="24"/>
        </w:rPr>
        <w:t>II Non-Woven.</w:t>
      </w:r>
    </w:p>
    <w:p w14:paraId="7BFEA411" w14:textId="77777777" w:rsidR="000B2094" w:rsidRDefault="000B2094" w:rsidP="008D44EC">
      <w:pPr>
        <w:ind w:left="720" w:hanging="720"/>
        <w:jc w:val="both"/>
        <w:rPr>
          <w:b/>
          <w:bCs/>
          <w:sz w:val="24"/>
          <w:szCs w:val="24"/>
        </w:rPr>
      </w:pPr>
    </w:p>
    <w:p w14:paraId="11A71A2C" w14:textId="34BAC404" w:rsidR="005179B7" w:rsidRPr="000D1850" w:rsidRDefault="005179B7" w:rsidP="008D44EC">
      <w:pPr>
        <w:ind w:left="720" w:hanging="720"/>
        <w:jc w:val="both"/>
        <w:rPr>
          <w:b/>
          <w:bCs/>
          <w:sz w:val="24"/>
          <w:szCs w:val="24"/>
        </w:rPr>
      </w:pPr>
      <w:r w:rsidRPr="000D1850">
        <w:rPr>
          <w:b/>
          <w:bCs/>
          <w:sz w:val="24"/>
          <w:szCs w:val="24"/>
        </w:rPr>
        <w:t>20</w:t>
      </w:r>
      <w:r w:rsidR="00700AB8" w:rsidRPr="000D1850">
        <w:rPr>
          <w:b/>
          <w:bCs/>
          <w:sz w:val="24"/>
          <w:szCs w:val="24"/>
        </w:rPr>
        <w:t>4</w:t>
      </w:r>
      <w:r w:rsidRPr="000D1850">
        <w:rPr>
          <w:b/>
          <w:bCs/>
          <w:sz w:val="24"/>
          <w:szCs w:val="24"/>
        </w:rPr>
        <w:t>.03</w:t>
      </w:r>
      <w:r w:rsidR="009A44C9">
        <w:rPr>
          <w:b/>
          <w:bCs/>
          <w:sz w:val="24"/>
          <w:szCs w:val="24"/>
        </w:rPr>
        <w:t> </w:t>
      </w:r>
      <w:r w:rsidRPr="000D1850">
        <w:rPr>
          <w:b/>
          <w:bCs/>
          <w:sz w:val="24"/>
          <w:szCs w:val="24"/>
        </w:rPr>
        <w:t>CONSTRUCTION</w:t>
      </w:r>
    </w:p>
    <w:p w14:paraId="0DFB5EEF" w14:textId="7F75C053" w:rsidR="00700AB8" w:rsidRPr="000D1850" w:rsidRDefault="00700AB8" w:rsidP="008D44EC">
      <w:pPr>
        <w:ind w:left="720" w:hanging="720"/>
        <w:jc w:val="both"/>
        <w:rPr>
          <w:b/>
          <w:bCs/>
          <w:sz w:val="24"/>
          <w:szCs w:val="24"/>
        </w:rPr>
      </w:pPr>
    </w:p>
    <w:p w14:paraId="3767CE1B" w14:textId="04672492" w:rsidR="00700AB8" w:rsidRPr="000D1850" w:rsidRDefault="00700AB8" w:rsidP="008D44EC">
      <w:pPr>
        <w:ind w:left="720" w:hanging="720"/>
        <w:jc w:val="both"/>
        <w:rPr>
          <w:sz w:val="24"/>
          <w:szCs w:val="24"/>
        </w:rPr>
      </w:pPr>
      <w:r w:rsidRPr="000D1850">
        <w:rPr>
          <w:b/>
          <w:bCs/>
          <w:sz w:val="24"/>
          <w:szCs w:val="24"/>
        </w:rPr>
        <w:t>204.03.01</w:t>
      </w:r>
      <w:r w:rsidR="009A44C9">
        <w:rPr>
          <w:b/>
          <w:bCs/>
          <w:sz w:val="24"/>
          <w:szCs w:val="24"/>
        </w:rPr>
        <w:t> </w:t>
      </w:r>
      <w:r w:rsidRPr="000D1850">
        <w:rPr>
          <w:b/>
          <w:bCs/>
          <w:sz w:val="24"/>
          <w:szCs w:val="24"/>
        </w:rPr>
        <w:t>Embankment Foundation</w:t>
      </w:r>
    </w:p>
    <w:p w14:paraId="700F795F" w14:textId="3D40E4A5" w:rsidR="005179B7" w:rsidRPr="000D1850" w:rsidRDefault="005179B7" w:rsidP="008D44EC">
      <w:pPr>
        <w:ind w:left="720" w:hanging="720"/>
        <w:jc w:val="both"/>
        <w:rPr>
          <w:b/>
          <w:bCs/>
          <w:sz w:val="24"/>
          <w:szCs w:val="24"/>
          <w:highlight w:val="yellow"/>
        </w:rPr>
      </w:pPr>
    </w:p>
    <w:p w14:paraId="42EF1507" w14:textId="4AE20B92" w:rsidR="00123CA5" w:rsidRPr="000D1850" w:rsidRDefault="00123CA5" w:rsidP="008D44EC">
      <w:pPr>
        <w:suppressAutoHyphens/>
        <w:jc w:val="both"/>
        <w:rPr>
          <w:b/>
          <w:spacing w:val="-3"/>
          <w:sz w:val="24"/>
          <w:szCs w:val="24"/>
        </w:rPr>
      </w:pPr>
      <w:r w:rsidRPr="000D1850">
        <w:rPr>
          <w:b/>
          <w:spacing w:val="-3"/>
          <w:sz w:val="24"/>
          <w:szCs w:val="24"/>
          <w:u w:val="single"/>
        </w:rPr>
        <w:t>DELETE</w:t>
      </w:r>
      <w:r w:rsidRPr="000D1850">
        <w:rPr>
          <w:b/>
          <w:spacing w:val="-3"/>
          <w:sz w:val="24"/>
          <w:szCs w:val="24"/>
        </w:rPr>
        <w:t xml:space="preserve">: </w:t>
      </w:r>
      <w:r w:rsidR="00984434" w:rsidRPr="000D1850">
        <w:rPr>
          <w:b/>
          <w:spacing w:val="-3"/>
          <w:sz w:val="24"/>
          <w:szCs w:val="24"/>
        </w:rPr>
        <w:t xml:space="preserve"> </w:t>
      </w:r>
      <w:r w:rsidRPr="000D1850">
        <w:rPr>
          <w:spacing w:val="-3"/>
          <w:sz w:val="24"/>
          <w:szCs w:val="24"/>
        </w:rPr>
        <w:t>Paragraph</w:t>
      </w:r>
      <w:r w:rsidR="001F759F">
        <w:rPr>
          <w:spacing w:val="-3"/>
          <w:sz w:val="24"/>
          <w:szCs w:val="24"/>
        </w:rPr>
        <w:t>s</w:t>
      </w:r>
      <w:r w:rsidRPr="000D1850">
        <w:rPr>
          <w:b/>
          <w:spacing w:val="-3"/>
          <w:sz w:val="24"/>
          <w:szCs w:val="24"/>
        </w:rPr>
        <w:t xml:space="preserve"> </w:t>
      </w:r>
      <w:r w:rsidRPr="00C60527">
        <w:rPr>
          <w:bCs/>
          <w:spacing w:val="-3"/>
          <w:sz w:val="24"/>
          <w:szCs w:val="24"/>
        </w:rPr>
        <w:t>(b)</w:t>
      </w:r>
      <w:r w:rsidR="0090790C" w:rsidRPr="00C60527">
        <w:rPr>
          <w:bCs/>
          <w:spacing w:val="-3"/>
          <w:sz w:val="24"/>
          <w:szCs w:val="24"/>
        </w:rPr>
        <w:t>,</w:t>
      </w:r>
      <w:r w:rsidR="0090790C">
        <w:rPr>
          <w:b/>
          <w:spacing w:val="-3"/>
          <w:sz w:val="24"/>
          <w:szCs w:val="24"/>
        </w:rPr>
        <w:t xml:space="preserve"> “Embankment O</w:t>
      </w:r>
      <w:r w:rsidR="00471805">
        <w:rPr>
          <w:b/>
          <w:spacing w:val="-3"/>
          <w:sz w:val="24"/>
          <w:szCs w:val="24"/>
        </w:rPr>
        <w:t xml:space="preserve">ver existing Pavement.  </w:t>
      </w:r>
      <w:r w:rsidR="00471805" w:rsidRPr="00471805">
        <w:rPr>
          <w:bCs/>
          <w:spacing w:val="-3"/>
          <w:sz w:val="24"/>
          <w:szCs w:val="24"/>
        </w:rPr>
        <w:t>Thoroughly…as directed.</w:t>
      </w:r>
      <w:r w:rsidR="003604BE">
        <w:rPr>
          <w:bCs/>
          <w:spacing w:val="-3"/>
          <w:sz w:val="24"/>
          <w:szCs w:val="24"/>
        </w:rPr>
        <w:t>” and</w:t>
      </w:r>
      <w:r w:rsidR="001F759F">
        <w:rPr>
          <w:bCs/>
          <w:spacing w:val="-3"/>
          <w:sz w:val="24"/>
          <w:szCs w:val="24"/>
        </w:rPr>
        <w:t xml:space="preserve"> </w:t>
      </w:r>
      <w:r w:rsidR="00A473D3">
        <w:rPr>
          <w:bCs/>
          <w:spacing w:val="-3"/>
          <w:sz w:val="24"/>
          <w:szCs w:val="24"/>
        </w:rPr>
        <w:t xml:space="preserve">(c) </w:t>
      </w:r>
      <w:r w:rsidR="003604BE">
        <w:rPr>
          <w:bCs/>
          <w:spacing w:val="-3"/>
          <w:sz w:val="24"/>
          <w:szCs w:val="24"/>
        </w:rPr>
        <w:t>“</w:t>
      </w:r>
      <w:r w:rsidR="001F759F" w:rsidRPr="003604BE">
        <w:rPr>
          <w:b/>
          <w:spacing w:val="-3"/>
          <w:sz w:val="24"/>
          <w:szCs w:val="24"/>
        </w:rPr>
        <w:t>Test Rolling.</w:t>
      </w:r>
      <w:r w:rsidR="001F759F">
        <w:rPr>
          <w:bCs/>
          <w:spacing w:val="-3"/>
          <w:sz w:val="24"/>
          <w:szCs w:val="24"/>
        </w:rPr>
        <w:t xml:space="preserve">  When specified…</w:t>
      </w:r>
      <w:r w:rsidR="003604BE">
        <w:rPr>
          <w:bCs/>
          <w:spacing w:val="-3"/>
          <w:sz w:val="24"/>
          <w:szCs w:val="24"/>
        </w:rPr>
        <w:t>or as approved.</w:t>
      </w:r>
      <w:r w:rsidR="00471805" w:rsidRPr="00471805">
        <w:rPr>
          <w:bCs/>
          <w:spacing w:val="-3"/>
          <w:sz w:val="24"/>
          <w:szCs w:val="24"/>
        </w:rPr>
        <w:t>”</w:t>
      </w:r>
      <w:r w:rsidR="00A473D3">
        <w:rPr>
          <w:bCs/>
          <w:spacing w:val="-3"/>
          <w:sz w:val="24"/>
          <w:szCs w:val="24"/>
        </w:rPr>
        <w:t xml:space="preserve"> in their entirety.</w:t>
      </w:r>
    </w:p>
    <w:p w14:paraId="690690AC" w14:textId="77777777" w:rsidR="00123CA5" w:rsidRPr="000D1850" w:rsidRDefault="00123CA5" w:rsidP="008D44EC">
      <w:pPr>
        <w:suppressAutoHyphens/>
        <w:jc w:val="both"/>
        <w:rPr>
          <w:b/>
          <w:spacing w:val="-3"/>
          <w:sz w:val="24"/>
          <w:szCs w:val="24"/>
        </w:rPr>
      </w:pPr>
    </w:p>
    <w:p w14:paraId="60997579" w14:textId="6A591487" w:rsidR="00562125" w:rsidRDefault="00123CA5" w:rsidP="008D44EC">
      <w:pPr>
        <w:suppressAutoHyphens/>
        <w:jc w:val="both"/>
        <w:rPr>
          <w:spacing w:val="-3"/>
          <w:sz w:val="24"/>
          <w:szCs w:val="24"/>
        </w:rPr>
      </w:pPr>
      <w:r w:rsidRPr="000D1850">
        <w:rPr>
          <w:b/>
          <w:spacing w:val="-3"/>
          <w:sz w:val="24"/>
          <w:szCs w:val="24"/>
          <w:u w:val="single"/>
        </w:rPr>
        <w:t>INSERT</w:t>
      </w:r>
      <w:r w:rsidRPr="000D1850">
        <w:rPr>
          <w:b/>
          <w:spacing w:val="-3"/>
          <w:sz w:val="24"/>
          <w:szCs w:val="24"/>
        </w:rPr>
        <w:t xml:space="preserve">: </w:t>
      </w:r>
      <w:r w:rsidR="00984434" w:rsidRPr="000D1850">
        <w:rPr>
          <w:b/>
          <w:spacing w:val="-3"/>
          <w:sz w:val="24"/>
          <w:szCs w:val="24"/>
        </w:rPr>
        <w:t xml:space="preserve"> </w:t>
      </w:r>
      <w:r w:rsidRPr="000D1850">
        <w:rPr>
          <w:spacing w:val="-3"/>
          <w:sz w:val="24"/>
          <w:szCs w:val="24"/>
        </w:rPr>
        <w:t>The following</w:t>
      </w:r>
      <w:r w:rsidR="003604BE">
        <w:rPr>
          <w:spacing w:val="-3"/>
          <w:sz w:val="24"/>
          <w:szCs w:val="24"/>
        </w:rPr>
        <w:t>.</w:t>
      </w:r>
    </w:p>
    <w:p w14:paraId="012FC5E2" w14:textId="77777777" w:rsidR="00562125" w:rsidRDefault="00562125" w:rsidP="008D44EC">
      <w:pPr>
        <w:suppressAutoHyphens/>
        <w:jc w:val="both"/>
        <w:rPr>
          <w:spacing w:val="-3"/>
          <w:sz w:val="24"/>
          <w:szCs w:val="24"/>
        </w:rPr>
      </w:pPr>
    </w:p>
    <w:p w14:paraId="43CF49A8" w14:textId="1F3B51BE" w:rsidR="00123CA5" w:rsidRPr="00562125" w:rsidRDefault="00562125" w:rsidP="008D44EC">
      <w:pPr>
        <w:tabs>
          <w:tab w:val="left" w:pos="-720"/>
        </w:tabs>
        <w:suppressAutoHyphens/>
        <w:ind w:left="720" w:hanging="360"/>
        <w:jc w:val="both"/>
        <w:rPr>
          <w:spacing w:val="-3"/>
          <w:sz w:val="24"/>
          <w:szCs w:val="24"/>
        </w:rPr>
      </w:pPr>
      <w:r w:rsidRPr="00562125">
        <w:rPr>
          <w:b/>
          <w:bCs/>
          <w:spacing w:val="-3"/>
          <w:sz w:val="24"/>
          <w:szCs w:val="24"/>
        </w:rPr>
        <w:t>(b)</w:t>
      </w:r>
      <w:r w:rsidR="009A44C9">
        <w:rPr>
          <w:b/>
          <w:spacing w:val="-3"/>
          <w:sz w:val="24"/>
          <w:szCs w:val="24"/>
        </w:rPr>
        <w:t> </w:t>
      </w:r>
      <w:r w:rsidR="00123CA5" w:rsidRPr="000D1850">
        <w:rPr>
          <w:b/>
          <w:spacing w:val="-3"/>
          <w:sz w:val="24"/>
          <w:szCs w:val="24"/>
        </w:rPr>
        <w:t xml:space="preserve">Embankment </w:t>
      </w:r>
      <w:r w:rsidR="00D8651E">
        <w:rPr>
          <w:b/>
          <w:spacing w:val="-3"/>
          <w:sz w:val="24"/>
          <w:szCs w:val="24"/>
        </w:rPr>
        <w:t>O</w:t>
      </w:r>
      <w:r w:rsidR="00123CA5" w:rsidRPr="000D1850">
        <w:rPr>
          <w:b/>
          <w:spacing w:val="-3"/>
          <w:sz w:val="24"/>
          <w:szCs w:val="24"/>
        </w:rPr>
        <w:t>ver Existing Pavement.</w:t>
      </w:r>
      <w:r w:rsidR="003F79F7">
        <w:rPr>
          <w:b/>
          <w:spacing w:val="-3"/>
          <w:sz w:val="24"/>
          <w:szCs w:val="24"/>
        </w:rPr>
        <w:t> </w:t>
      </w:r>
      <w:r w:rsidR="00123CA5" w:rsidRPr="000D1850">
        <w:rPr>
          <w:spacing w:val="-3"/>
          <w:sz w:val="24"/>
          <w:szCs w:val="24"/>
        </w:rPr>
        <w:t>When embankment is being placed</w:t>
      </w:r>
      <w:r w:rsidR="00123CA5" w:rsidRPr="000D1850">
        <w:rPr>
          <w:b/>
          <w:spacing w:val="-3"/>
          <w:sz w:val="24"/>
          <w:szCs w:val="24"/>
        </w:rPr>
        <w:t xml:space="preserve"> </w:t>
      </w:r>
      <w:r w:rsidR="00123CA5" w:rsidRPr="000D1850">
        <w:rPr>
          <w:spacing w:val="-3"/>
          <w:sz w:val="24"/>
          <w:szCs w:val="24"/>
        </w:rPr>
        <w:t>in an area of existing pavement, remove the bound asphalt or concrete pavement materials prior to placing embankment material.  Leave the unbound pavement materials in place to aid in maintaining the stability of the area.</w:t>
      </w:r>
    </w:p>
    <w:p w14:paraId="477F517F" w14:textId="7A6659FD" w:rsidR="00123CA5" w:rsidRPr="000D1850" w:rsidRDefault="00123CA5" w:rsidP="008D44EC">
      <w:pPr>
        <w:ind w:left="720" w:hanging="720"/>
        <w:jc w:val="both"/>
        <w:rPr>
          <w:b/>
          <w:bCs/>
          <w:sz w:val="24"/>
          <w:szCs w:val="24"/>
          <w:highlight w:val="yellow"/>
        </w:rPr>
      </w:pPr>
    </w:p>
    <w:p w14:paraId="40DE17CD" w14:textId="60EEEBCC" w:rsidR="007676CA" w:rsidRDefault="007676CA" w:rsidP="008D44EC">
      <w:pPr>
        <w:pStyle w:val="Default"/>
        <w:ind w:left="720" w:hanging="360"/>
        <w:jc w:val="both"/>
        <w:rPr>
          <w:color w:val="auto"/>
        </w:rPr>
      </w:pPr>
      <w:r w:rsidRPr="000D1850">
        <w:rPr>
          <w:b/>
        </w:rPr>
        <w:t>(c)</w:t>
      </w:r>
      <w:r w:rsidR="009A44C9">
        <w:rPr>
          <w:b/>
        </w:rPr>
        <w:t> </w:t>
      </w:r>
      <w:r w:rsidRPr="000D1850">
        <w:rPr>
          <w:b/>
        </w:rPr>
        <w:t>Test Rolling.</w:t>
      </w:r>
      <w:r w:rsidR="003F79F7">
        <w:t> </w:t>
      </w:r>
      <w:r w:rsidRPr="000D1850">
        <w:rPr>
          <w:color w:val="auto"/>
        </w:rPr>
        <w:t>Unless exempted by the Engineer, test roll embankment foundation with a 35-ton pneumatic tired roller</w:t>
      </w:r>
      <w:r w:rsidR="006A7254">
        <w:rPr>
          <w:color w:val="auto"/>
        </w:rPr>
        <w:t>,</w:t>
      </w:r>
      <w:r w:rsidR="006A7254">
        <w:t xml:space="preserve"> hauling units with a weight of 35</w:t>
      </w:r>
      <w:r w:rsidR="003F79F7">
        <w:t> </w:t>
      </w:r>
      <w:r w:rsidR="006A7254">
        <w:t>tons,</w:t>
      </w:r>
      <w:r w:rsidR="006A7254" w:rsidRPr="000D1850">
        <w:rPr>
          <w:color w:val="auto"/>
        </w:rPr>
        <w:t xml:space="preserve"> </w:t>
      </w:r>
      <w:r w:rsidRPr="000D1850">
        <w:rPr>
          <w:color w:val="auto"/>
        </w:rPr>
        <w:t xml:space="preserve">or other equipment as approved. </w:t>
      </w:r>
      <w:r w:rsidR="0007286A" w:rsidRPr="000D1850">
        <w:rPr>
          <w:color w:val="auto"/>
        </w:rPr>
        <w:t xml:space="preserve"> </w:t>
      </w:r>
      <w:r w:rsidR="00270AB8">
        <w:rPr>
          <w:color w:val="auto"/>
        </w:rPr>
        <w:t>In case of a failed test roll, u</w:t>
      </w:r>
      <w:r w:rsidR="00316513">
        <w:rPr>
          <w:color w:val="auto"/>
        </w:rPr>
        <w:t xml:space="preserve">ndercut </w:t>
      </w:r>
      <w:r w:rsidR="000165E1" w:rsidRPr="000D1850">
        <w:rPr>
          <w:color w:val="auto"/>
        </w:rPr>
        <w:t>u</w:t>
      </w:r>
      <w:r w:rsidRPr="000D1850">
        <w:rPr>
          <w:color w:val="auto"/>
        </w:rPr>
        <w:t>nstable areas and backfill with Select Borrow or other suitable material</w:t>
      </w:r>
      <w:r w:rsidR="00E8681A">
        <w:rPr>
          <w:color w:val="auto"/>
        </w:rPr>
        <w:t>;</w:t>
      </w:r>
      <w:r w:rsidRPr="000D1850">
        <w:rPr>
          <w:color w:val="auto"/>
        </w:rPr>
        <w:t xml:space="preserve"> bridg</w:t>
      </w:r>
      <w:r w:rsidR="00F31BE3">
        <w:rPr>
          <w:color w:val="auto"/>
        </w:rPr>
        <w:t>e</w:t>
      </w:r>
      <w:r w:rsidRPr="000D1850">
        <w:rPr>
          <w:color w:val="auto"/>
        </w:rPr>
        <w:t xml:space="preserve"> with a thick embankment lift of Select Borrow</w:t>
      </w:r>
      <w:r w:rsidR="0048172B">
        <w:rPr>
          <w:color w:val="auto"/>
        </w:rPr>
        <w:t xml:space="preserve"> </w:t>
      </w:r>
      <w:r w:rsidR="0074581B">
        <w:rPr>
          <w:color w:val="auto"/>
        </w:rPr>
        <w:t xml:space="preserve">or other suitable material </w:t>
      </w:r>
      <w:r w:rsidR="0048172B">
        <w:rPr>
          <w:color w:val="auto"/>
        </w:rPr>
        <w:t>and</w:t>
      </w:r>
      <w:r w:rsidRPr="000D1850">
        <w:rPr>
          <w:color w:val="auto"/>
        </w:rPr>
        <w:t xml:space="preserve"> provid</w:t>
      </w:r>
      <w:r w:rsidR="00EE3482">
        <w:rPr>
          <w:color w:val="auto"/>
        </w:rPr>
        <w:t>e</w:t>
      </w:r>
      <w:r w:rsidRPr="000D1850">
        <w:rPr>
          <w:color w:val="auto"/>
        </w:rPr>
        <w:t xml:space="preserve"> drainage</w:t>
      </w:r>
      <w:r w:rsidR="00E8681A">
        <w:rPr>
          <w:color w:val="auto"/>
        </w:rPr>
        <w:t>;</w:t>
      </w:r>
      <w:r w:rsidRPr="000D1850">
        <w:rPr>
          <w:color w:val="auto"/>
        </w:rPr>
        <w:t xml:space="preserve"> or other suitable treatment as determined by the Engineer</w:t>
      </w:r>
      <w:r w:rsidR="00106F8D">
        <w:rPr>
          <w:color w:val="auto"/>
        </w:rPr>
        <w:t xml:space="preserve"> at the time of construction</w:t>
      </w:r>
      <w:r w:rsidRPr="000D1850">
        <w:rPr>
          <w:color w:val="auto"/>
        </w:rPr>
        <w:t>.</w:t>
      </w:r>
    </w:p>
    <w:p w14:paraId="3167C95B" w14:textId="3F9FEE30" w:rsidR="00D11012" w:rsidRDefault="00D11012" w:rsidP="00C16631">
      <w:pPr>
        <w:pStyle w:val="Default"/>
        <w:jc w:val="both"/>
        <w:rPr>
          <w:color w:val="auto"/>
        </w:rPr>
      </w:pPr>
    </w:p>
    <w:p w14:paraId="42A11D39" w14:textId="7FA798C2" w:rsidR="00D11012" w:rsidRPr="000D1850" w:rsidRDefault="00D11012" w:rsidP="0045739B">
      <w:pPr>
        <w:pStyle w:val="Default"/>
        <w:ind w:left="720"/>
        <w:jc w:val="both"/>
        <w:rPr>
          <w:color w:val="auto"/>
        </w:rPr>
      </w:pPr>
      <w:r>
        <w:rPr>
          <w:color w:val="auto"/>
        </w:rPr>
        <w:t xml:space="preserve">Embankment foundation areas that may be exempted from test rolling include areas that do not require </w:t>
      </w:r>
      <w:r w:rsidR="00B73BF4">
        <w:rPr>
          <w:color w:val="auto"/>
        </w:rPr>
        <w:t>g</w:t>
      </w:r>
      <w:r>
        <w:rPr>
          <w:color w:val="auto"/>
        </w:rPr>
        <w:t>rubbing</w:t>
      </w:r>
      <w:r w:rsidR="004F5901">
        <w:rPr>
          <w:color w:val="auto"/>
        </w:rPr>
        <w:t xml:space="preserve"> and</w:t>
      </w:r>
      <w:r>
        <w:rPr>
          <w:color w:val="auto"/>
        </w:rPr>
        <w:t xml:space="preserve"> areas impractical to access with test rolling equipment.</w:t>
      </w:r>
    </w:p>
    <w:p w14:paraId="26B80256" w14:textId="77777777" w:rsidR="00984434" w:rsidRPr="000D1850" w:rsidRDefault="00984434" w:rsidP="008D44EC">
      <w:pPr>
        <w:suppressAutoHyphens/>
        <w:rPr>
          <w:sz w:val="24"/>
          <w:szCs w:val="24"/>
        </w:rPr>
      </w:pPr>
    </w:p>
    <w:p w14:paraId="7C3E6A7D" w14:textId="3355EFE8" w:rsidR="00984434" w:rsidRPr="000D1850" w:rsidRDefault="00984434" w:rsidP="008D44EC">
      <w:pPr>
        <w:suppressAutoHyphens/>
        <w:rPr>
          <w:b/>
          <w:sz w:val="24"/>
          <w:szCs w:val="24"/>
        </w:rPr>
      </w:pPr>
      <w:r w:rsidRPr="000D1850">
        <w:rPr>
          <w:b/>
          <w:sz w:val="24"/>
          <w:szCs w:val="24"/>
        </w:rPr>
        <w:t>204.03.07</w:t>
      </w:r>
      <w:r w:rsidR="00562125">
        <w:rPr>
          <w:b/>
          <w:sz w:val="24"/>
          <w:szCs w:val="24"/>
        </w:rPr>
        <w:t> </w:t>
      </w:r>
      <w:r w:rsidRPr="000D1850">
        <w:rPr>
          <w:b/>
          <w:sz w:val="24"/>
          <w:szCs w:val="24"/>
        </w:rPr>
        <w:t>Subgrade.</w:t>
      </w:r>
    </w:p>
    <w:p w14:paraId="01884808" w14:textId="77777777" w:rsidR="00984434" w:rsidRPr="000D1850" w:rsidRDefault="00984434" w:rsidP="008D44EC">
      <w:pPr>
        <w:suppressAutoHyphens/>
        <w:ind w:left="1080" w:hanging="1080"/>
        <w:jc w:val="both"/>
        <w:rPr>
          <w:sz w:val="24"/>
          <w:szCs w:val="24"/>
        </w:rPr>
      </w:pPr>
    </w:p>
    <w:p w14:paraId="64400FE1" w14:textId="54470B76" w:rsidR="00984434" w:rsidRPr="000D1850" w:rsidRDefault="00984434" w:rsidP="008D44EC">
      <w:pPr>
        <w:suppressAutoHyphens/>
        <w:rPr>
          <w:sz w:val="24"/>
          <w:szCs w:val="24"/>
        </w:rPr>
      </w:pPr>
      <w:r w:rsidRPr="000D1850">
        <w:rPr>
          <w:b/>
          <w:sz w:val="24"/>
          <w:szCs w:val="24"/>
          <w:u w:val="single"/>
        </w:rPr>
        <w:t>DELETE</w:t>
      </w:r>
      <w:r w:rsidRPr="000D1850">
        <w:rPr>
          <w:b/>
          <w:sz w:val="24"/>
          <w:szCs w:val="24"/>
        </w:rPr>
        <w:t xml:space="preserve">: </w:t>
      </w:r>
      <w:r w:rsidR="009A44C9">
        <w:rPr>
          <w:b/>
          <w:sz w:val="24"/>
          <w:szCs w:val="24"/>
        </w:rPr>
        <w:t xml:space="preserve"> </w:t>
      </w:r>
      <w:r w:rsidRPr="000D1850">
        <w:rPr>
          <w:sz w:val="24"/>
          <w:szCs w:val="24"/>
        </w:rPr>
        <w:t xml:space="preserve">The </w:t>
      </w:r>
      <w:r w:rsidR="00A8272C">
        <w:rPr>
          <w:sz w:val="24"/>
          <w:szCs w:val="24"/>
        </w:rPr>
        <w:t xml:space="preserve">last sentence in this paragraph, </w:t>
      </w:r>
      <w:r w:rsidRPr="000D1850">
        <w:rPr>
          <w:sz w:val="24"/>
          <w:szCs w:val="24"/>
        </w:rPr>
        <w:t>“Test roll the subgrade as specified in 204.03.01(c)</w:t>
      </w:r>
      <w:r w:rsidR="00A8272C">
        <w:rPr>
          <w:sz w:val="24"/>
          <w:szCs w:val="24"/>
        </w:rPr>
        <w:t>.</w:t>
      </w:r>
      <w:r w:rsidRPr="000D1850">
        <w:rPr>
          <w:sz w:val="24"/>
          <w:szCs w:val="24"/>
        </w:rPr>
        <w:t>”</w:t>
      </w:r>
    </w:p>
    <w:p w14:paraId="08AE14B1" w14:textId="77777777" w:rsidR="00984434" w:rsidRPr="000D1850" w:rsidRDefault="00984434" w:rsidP="008D44EC">
      <w:pPr>
        <w:suppressAutoHyphens/>
        <w:rPr>
          <w:b/>
          <w:sz w:val="24"/>
          <w:szCs w:val="24"/>
          <w:u w:val="single"/>
        </w:rPr>
      </w:pPr>
    </w:p>
    <w:p w14:paraId="195C8319" w14:textId="4B19B99E" w:rsidR="00984434" w:rsidRPr="000D1850" w:rsidRDefault="00F52496" w:rsidP="008D44EC">
      <w:pPr>
        <w:suppressAutoHyphens/>
        <w:jc w:val="both"/>
        <w:rPr>
          <w:sz w:val="24"/>
          <w:szCs w:val="24"/>
        </w:rPr>
      </w:pPr>
      <w:r>
        <w:rPr>
          <w:b/>
          <w:sz w:val="24"/>
          <w:szCs w:val="24"/>
          <w:u w:val="single"/>
        </w:rPr>
        <w:t>INSERT</w:t>
      </w:r>
      <w:r w:rsidR="00984434" w:rsidRPr="000D1850">
        <w:rPr>
          <w:sz w:val="24"/>
          <w:szCs w:val="24"/>
        </w:rPr>
        <w:t>:</w:t>
      </w:r>
      <w:r w:rsidR="009A44C9">
        <w:rPr>
          <w:sz w:val="24"/>
          <w:szCs w:val="24"/>
        </w:rPr>
        <w:t xml:space="preserve">  </w:t>
      </w:r>
      <w:r w:rsidR="00984434" w:rsidRPr="000D1850">
        <w:rPr>
          <w:sz w:val="24"/>
          <w:szCs w:val="24"/>
        </w:rPr>
        <w:t xml:space="preserve">The following </w:t>
      </w:r>
      <w:r>
        <w:rPr>
          <w:sz w:val="24"/>
          <w:szCs w:val="24"/>
        </w:rPr>
        <w:t>as an additional paragraph after the</w:t>
      </w:r>
      <w:r w:rsidR="00984434" w:rsidRPr="000D1850">
        <w:rPr>
          <w:sz w:val="24"/>
          <w:szCs w:val="24"/>
        </w:rPr>
        <w:t xml:space="preserve"> first paragraph:</w:t>
      </w:r>
    </w:p>
    <w:p w14:paraId="0D1E23C9" w14:textId="77777777" w:rsidR="00984434" w:rsidRPr="000D1850" w:rsidRDefault="00984434" w:rsidP="008D44EC">
      <w:pPr>
        <w:suppressAutoHyphens/>
        <w:rPr>
          <w:b/>
          <w:sz w:val="24"/>
          <w:szCs w:val="24"/>
          <w:u w:val="single"/>
        </w:rPr>
      </w:pPr>
    </w:p>
    <w:p w14:paraId="0318B513" w14:textId="2D187E88" w:rsidR="00426A76" w:rsidRDefault="00984434" w:rsidP="008D44EC">
      <w:pPr>
        <w:suppressAutoHyphens/>
        <w:jc w:val="both"/>
        <w:rPr>
          <w:sz w:val="24"/>
          <w:szCs w:val="24"/>
        </w:rPr>
      </w:pPr>
      <w:r w:rsidRPr="000D1850">
        <w:rPr>
          <w:sz w:val="24"/>
          <w:szCs w:val="24"/>
        </w:rPr>
        <w:t>Test roll the subgrade with a 35-ton pneumatic tired roller</w:t>
      </w:r>
      <w:r w:rsidR="00F12E18" w:rsidRPr="00F12E18">
        <w:rPr>
          <w:sz w:val="24"/>
          <w:szCs w:val="24"/>
        </w:rPr>
        <w:t>, or hauling units with a weight of 35</w:t>
      </w:r>
      <w:r w:rsidR="00347CEA">
        <w:rPr>
          <w:sz w:val="24"/>
          <w:szCs w:val="24"/>
        </w:rPr>
        <w:t> </w:t>
      </w:r>
      <w:r w:rsidR="00F12E18" w:rsidRPr="00F12E18">
        <w:rPr>
          <w:sz w:val="24"/>
          <w:szCs w:val="24"/>
        </w:rPr>
        <w:t>tons,</w:t>
      </w:r>
      <w:r w:rsidR="00F12E18" w:rsidRPr="000D1850">
        <w:t xml:space="preserve"> </w:t>
      </w:r>
      <w:r w:rsidRPr="000D1850">
        <w:rPr>
          <w:sz w:val="24"/>
          <w:szCs w:val="24"/>
        </w:rPr>
        <w:t xml:space="preserve">or </w:t>
      </w:r>
      <w:r w:rsidR="000C3275" w:rsidRPr="000D1850">
        <w:rPr>
          <w:sz w:val="24"/>
          <w:szCs w:val="24"/>
        </w:rPr>
        <w:t xml:space="preserve">other equipment </w:t>
      </w:r>
      <w:r w:rsidRPr="000D1850">
        <w:rPr>
          <w:sz w:val="24"/>
          <w:szCs w:val="24"/>
        </w:rPr>
        <w:t>as approved.</w:t>
      </w:r>
      <w:r w:rsidR="000C3275" w:rsidRPr="000D1850">
        <w:rPr>
          <w:sz w:val="24"/>
          <w:szCs w:val="24"/>
        </w:rPr>
        <w:t xml:space="preserve"> </w:t>
      </w:r>
      <w:r w:rsidR="00316513">
        <w:rPr>
          <w:sz w:val="24"/>
          <w:szCs w:val="24"/>
        </w:rPr>
        <w:t xml:space="preserve"> Undercut</w:t>
      </w:r>
      <w:r w:rsidR="000C3275" w:rsidRPr="000D1850">
        <w:rPr>
          <w:sz w:val="24"/>
          <w:szCs w:val="24"/>
        </w:rPr>
        <w:t xml:space="preserve"> u</w:t>
      </w:r>
      <w:r w:rsidRPr="000D1850">
        <w:rPr>
          <w:sz w:val="24"/>
          <w:szCs w:val="24"/>
        </w:rPr>
        <w:t xml:space="preserve">nstable areas and backfill with Geosynthetic Stabilized Subgrade Using Graded Aggregate Base </w:t>
      </w:r>
      <w:r w:rsidR="00B0095D">
        <w:rPr>
          <w:sz w:val="24"/>
          <w:szCs w:val="24"/>
        </w:rPr>
        <w:t xml:space="preserve">as </w:t>
      </w:r>
      <w:r w:rsidR="008C2C08">
        <w:rPr>
          <w:sz w:val="24"/>
          <w:szCs w:val="24"/>
        </w:rPr>
        <w:t>specified in</w:t>
      </w:r>
      <w:r w:rsidR="00B0095D">
        <w:rPr>
          <w:sz w:val="24"/>
          <w:szCs w:val="24"/>
        </w:rPr>
        <w:t xml:space="preserve"> Section</w:t>
      </w:r>
      <w:r w:rsidR="00ED782C">
        <w:rPr>
          <w:sz w:val="24"/>
          <w:szCs w:val="24"/>
        </w:rPr>
        <w:t> </w:t>
      </w:r>
      <w:r w:rsidR="00B0095D">
        <w:rPr>
          <w:sz w:val="24"/>
          <w:szCs w:val="24"/>
        </w:rPr>
        <w:t xml:space="preserve">211, </w:t>
      </w:r>
      <w:r w:rsidRPr="000D1850">
        <w:rPr>
          <w:sz w:val="24"/>
          <w:szCs w:val="24"/>
        </w:rPr>
        <w:t xml:space="preserve">or other </w:t>
      </w:r>
      <w:r w:rsidR="00BB2BE6">
        <w:rPr>
          <w:sz w:val="24"/>
          <w:szCs w:val="24"/>
        </w:rPr>
        <w:t>specified</w:t>
      </w:r>
      <w:r w:rsidR="00BB2BE6" w:rsidRPr="000D1850">
        <w:rPr>
          <w:sz w:val="24"/>
          <w:szCs w:val="24"/>
        </w:rPr>
        <w:t xml:space="preserve"> </w:t>
      </w:r>
      <w:r w:rsidRPr="000D1850">
        <w:rPr>
          <w:sz w:val="24"/>
          <w:szCs w:val="24"/>
        </w:rPr>
        <w:t>material</w:t>
      </w:r>
      <w:r w:rsidR="000C3275" w:rsidRPr="000D1850">
        <w:rPr>
          <w:sz w:val="24"/>
          <w:szCs w:val="24"/>
        </w:rPr>
        <w:t>.</w:t>
      </w:r>
    </w:p>
    <w:p w14:paraId="6C74D449" w14:textId="5A6DD427" w:rsidR="00C168BE" w:rsidRPr="00963C52" w:rsidRDefault="00C168BE" w:rsidP="008D44EC">
      <w:pPr>
        <w:suppressAutoHyphens/>
        <w:jc w:val="both"/>
        <w:rPr>
          <w:sz w:val="24"/>
          <w:szCs w:val="24"/>
        </w:rPr>
      </w:pPr>
      <w:r w:rsidRPr="00963C52">
        <w:rPr>
          <w:b/>
          <w:bCs/>
          <w:sz w:val="24"/>
          <w:szCs w:val="24"/>
          <w:u w:val="single"/>
        </w:rPr>
        <w:lastRenderedPageBreak/>
        <w:t>ADD</w:t>
      </w:r>
      <w:r w:rsidRPr="00963C52">
        <w:rPr>
          <w:b/>
          <w:bCs/>
          <w:sz w:val="24"/>
          <w:szCs w:val="24"/>
        </w:rPr>
        <w:t>:</w:t>
      </w:r>
      <w:r w:rsidRPr="00963C52">
        <w:rPr>
          <w:sz w:val="24"/>
          <w:szCs w:val="24"/>
        </w:rPr>
        <w:t xml:space="preserve">  The following after 204.03.08 Maintenance.</w:t>
      </w:r>
    </w:p>
    <w:p w14:paraId="5DD13738" w14:textId="3E404D7D" w:rsidR="00C168BE" w:rsidRPr="00963C52" w:rsidRDefault="00C168BE" w:rsidP="008D44EC">
      <w:pPr>
        <w:suppressAutoHyphens/>
        <w:jc w:val="both"/>
        <w:rPr>
          <w:sz w:val="24"/>
          <w:szCs w:val="24"/>
        </w:rPr>
      </w:pPr>
    </w:p>
    <w:p w14:paraId="55DB8DCB" w14:textId="089883F4" w:rsidR="00E62028" w:rsidRPr="00963C52" w:rsidRDefault="00E62028" w:rsidP="00E62028">
      <w:pPr>
        <w:tabs>
          <w:tab w:val="left" w:pos="-720"/>
          <w:tab w:val="left" w:pos="0"/>
          <w:tab w:val="left" w:pos="187"/>
          <w:tab w:val="left" w:pos="547"/>
          <w:tab w:val="left" w:pos="907"/>
          <w:tab w:val="left" w:pos="1267"/>
        </w:tabs>
        <w:suppressAutoHyphens/>
        <w:jc w:val="both"/>
        <w:rPr>
          <w:sz w:val="24"/>
          <w:szCs w:val="24"/>
        </w:rPr>
      </w:pPr>
      <w:r w:rsidRPr="00963C52">
        <w:rPr>
          <w:b/>
          <w:sz w:val="24"/>
          <w:szCs w:val="24"/>
        </w:rPr>
        <w:t>204.03.09</w:t>
      </w:r>
      <w:r w:rsidR="00347CEA" w:rsidRPr="00963C52">
        <w:rPr>
          <w:b/>
          <w:sz w:val="24"/>
          <w:szCs w:val="24"/>
        </w:rPr>
        <w:t> </w:t>
      </w:r>
      <w:r w:rsidRPr="00963C52">
        <w:rPr>
          <w:b/>
          <w:sz w:val="24"/>
          <w:szCs w:val="24"/>
        </w:rPr>
        <w:t>Placement of Geotextile Inclusions.</w:t>
      </w:r>
      <w:r w:rsidR="00347CEA" w:rsidRPr="00963C52">
        <w:rPr>
          <w:sz w:val="24"/>
          <w:szCs w:val="24"/>
        </w:rPr>
        <w:t> </w:t>
      </w:r>
      <w:r w:rsidRPr="00963C52">
        <w:rPr>
          <w:spacing w:val="-3"/>
          <w:sz w:val="24"/>
          <w:szCs w:val="24"/>
        </w:rPr>
        <w:t xml:space="preserve">Furnish and install geotextile inclusions </w:t>
      </w:r>
      <w:r w:rsidRPr="00963C52">
        <w:rPr>
          <w:sz w:val="24"/>
          <w:szCs w:val="24"/>
        </w:rPr>
        <w:t>as a compaction aid</w:t>
      </w:r>
      <w:r w:rsidRPr="00963C52">
        <w:rPr>
          <w:spacing w:val="-3"/>
          <w:sz w:val="24"/>
          <w:szCs w:val="24"/>
        </w:rPr>
        <w:t xml:space="preserve"> in fill embankments where the embankment is at least 10</w:t>
      </w:r>
      <w:r w:rsidR="00347CEA" w:rsidRPr="00963C52">
        <w:rPr>
          <w:spacing w:val="-3"/>
          <w:sz w:val="24"/>
          <w:szCs w:val="24"/>
        </w:rPr>
        <w:t> </w:t>
      </w:r>
      <w:r w:rsidRPr="00963C52">
        <w:rPr>
          <w:spacing w:val="-3"/>
          <w:sz w:val="24"/>
          <w:szCs w:val="24"/>
        </w:rPr>
        <w:t>ft high and 10</w:t>
      </w:r>
      <w:r w:rsidR="002F19C6" w:rsidRPr="00963C52">
        <w:rPr>
          <w:spacing w:val="-3"/>
          <w:sz w:val="24"/>
          <w:szCs w:val="24"/>
        </w:rPr>
        <w:t> </w:t>
      </w:r>
      <w:r w:rsidRPr="00963C52">
        <w:rPr>
          <w:spacing w:val="-3"/>
          <w:sz w:val="24"/>
          <w:szCs w:val="24"/>
        </w:rPr>
        <w:t xml:space="preserve">ft wide to the lines and grades shown on the Contract Documents or as directed.  </w:t>
      </w:r>
      <w:r w:rsidRPr="00963C52">
        <w:rPr>
          <w:sz w:val="24"/>
          <w:szCs w:val="24"/>
        </w:rPr>
        <w:t xml:space="preserve">Install according to the manufacturers’ recommendations. </w:t>
      </w:r>
      <w:r w:rsidR="00521283" w:rsidRPr="00963C52">
        <w:rPr>
          <w:sz w:val="24"/>
          <w:szCs w:val="24"/>
        </w:rPr>
        <w:t xml:space="preserve"> </w:t>
      </w:r>
      <w:r w:rsidRPr="00963C52">
        <w:rPr>
          <w:sz w:val="24"/>
          <w:szCs w:val="24"/>
        </w:rPr>
        <w:t>Geotextile inclusions shall be minimum 12</w:t>
      </w:r>
      <w:r w:rsidR="002F19C6" w:rsidRPr="00963C52">
        <w:rPr>
          <w:sz w:val="24"/>
          <w:szCs w:val="24"/>
        </w:rPr>
        <w:t> </w:t>
      </w:r>
      <w:r w:rsidRPr="00963C52">
        <w:rPr>
          <w:sz w:val="24"/>
          <w:szCs w:val="24"/>
        </w:rPr>
        <w:t xml:space="preserve">ft in width. </w:t>
      </w:r>
      <w:r w:rsidR="00521283" w:rsidRPr="00963C52">
        <w:rPr>
          <w:sz w:val="24"/>
          <w:szCs w:val="24"/>
        </w:rPr>
        <w:t xml:space="preserve"> </w:t>
      </w:r>
      <w:r w:rsidRPr="00963C52">
        <w:rPr>
          <w:sz w:val="24"/>
          <w:szCs w:val="24"/>
        </w:rPr>
        <w:t>The vertical spacing of the geotextile inclusions shall be 3</w:t>
      </w:r>
      <w:r w:rsidR="002F19C6" w:rsidRPr="00963C52">
        <w:rPr>
          <w:sz w:val="24"/>
          <w:szCs w:val="24"/>
        </w:rPr>
        <w:t> </w:t>
      </w:r>
      <w:r w:rsidRPr="00963C52">
        <w:rPr>
          <w:sz w:val="24"/>
          <w:szCs w:val="24"/>
        </w:rPr>
        <w:t xml:space="preserve">ft. </w:t>
      </w:r>
      <w:r w:rsidR="00521283" w:rsidRPr="00963C52">
        <w:rPr>
          <w:sz w:val="24"/>
          <w:szCs w:val="24"/>
        </w:rPr>
        <w:t xml:space="preserve"> </w:t>
      </w:r>
      <w:r w:rsidRPr="00963C52">
        <w:rPr>
          <w:sz w:val="24"/>
          <w:szCs w:val="24"/>
        </w:rPr>
        <w:t>Place geotextile inclusions concurrently with the embankment material.</w:t>
      </w:r>
    </w:p>
    <w:p w14:paraId="62DB8C72" w14:textId="77777777" w:rsidR="00E62028" w:rsidRPr="00963C52" w:rsidRDefault="00E62028" w:rsidP="00E62028">
      <w:pPr>
        <w:tabs>
          <w:tab w:val="left" w:pos="187"/>
          <w:tab w:val="left" w:pos="547"/>
          <w:tab w:val="left" w:pos="907"/>
          <w:tab w:val="left" w:pos="1267"/>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p>
    <w:p w14:paraId="1BA7DA3E" w14:textId="527929BD" w:rsidR="00E62028" w:rsidRPr="00963C52" w:rsidRDefault="00E62028" w:rsidP="00E62028">
      <w:pPr>
        <w:tabs>
          <w:tab w:val="left" w:pos="187"/>
          <w:tab w:val="left" w:pos="547"/>
          <w:tab w:val="left" w:pos="907"/>
          <w:tab w:val="left" w:pos="1267"/>
        </w:tabs>
        <w:autoSpaceDE w:val="0"/>
        <w:autoSpaceDN w:val="0"/>
        <w:adjustRightInd w:val="0"/>
        <w:jc w:val="both"/>
        <w:rPr>
          <w:sz w:val="24"/>
          <w:szCs w:val="24"/>
        </w:rPr>
      </w:pPr>
      <w:r w:rsidRPr="00963C52">
        <w:rPr>
          <w:sz w:val="24"/>
          <w:szCs w:val="24"/>
        </w:rPr>
        <w:t>Unroll the geotextile onto the horizontal fill surface such that the edge of the geotextile is within 1</w:t>
      </w:r>
      <w:r w:rsidR="002F19C6" w:rsidRPr="00963C52">
        <w:rPr>
          <w:sz w:val="24"/>
          <w:szCs w:val="24"/>
        </w:rPr>
        <w:t> </w:t>
      </w:r>
      <w:r w:rsidRPr="00963C52">
        <w:rPr>
          <w:sz w:val="24"/>
          <w:szCs w:val="24"/>
        </w:rPr>
        <w:t xml:space="preserve">ft of the finished slope face.  Pull the geotextile tight prior to backfilling. </w:t>
      </w:r>
      <w:r w:rsidR="00521283" w:rsidRPr="00963C52">
        <w:rPr>
          <w:sz w:val="24"/>
          <w:szCs w:val="24"/>
        </w:rPr>
        <w:t xml:space="preserve"> </w:t>
      </w:r>
      <w:r w:rsidRPr="00963C52">
        <w:rPr>
          <w:sz w:val="24"/>
          <w:szCs w:val="24"/>
        </w:rPr>
        <w:t xml:space="preserve">Secure the geotextile in position by suitable means </w:t>
      </w:r>
      <w:r w:rsidR="009B7AA8" w:rsidRPr="00963C52">
        <w:rPr>
          <w:sz w:val="24"/>
          <w:szCs w:val="24"/>
        </w:rPr>
        <w:t>acco</w:t>
      </w:r>
      <w:r w:rsidRPr="00963C52">
        <w:rPr>
          <w:sz w:val="24"/>
          <w:szCs w:val="24"/>
        </w:rPr>
        <w:t>r</w:t>
      </w:r>
      <w:r w:rsidR="009B7AA8" w:rsidRPr="00963C52">
        <w:rPr>
          <w:sz w:val="24"/>
          <w:szCs w:val="24"/>
        </w:rPr>
        <w:t>ding to</w:t>
      </w:r>
      <w:r w:rsidRPr="00963C52">
        <w:rPr>
          <w:sz w:val="24"/>
          <w:szCs w:val="24"/>
        </w:rPr>
        <w:t xml:space="preserve"> the manufacturer’s recommendations until the subsequent soil layer can be placed.</w:t>
      </w:r>
    </w:p>
    <w:p w14:paraId="116C346C" w14:textId="77777777" w:rsidR="00E62028" w:rsidRPr="00963C52" w:rsidRDefault="00E62028" w:rsidP="00E62028">
      <w:pPr>
        <w:tabs>
          <w:tab w:val="left" w:pos="-720"/>
          <w:tab w:val="left" w:pos="0"/>
          <w:tab w:val="left" w:pos="187"/>
          <w:tab w:val="left" w:pos="547"/>
          <w:tab w:val="left" w:pos="720"/>
          <w:tab w:val="left" w:pos="907"/>
          <w:tab w:val="left" w:pos="1267"/>
          <w:tab w:val="left" w:pos="1440"/>
          <w:tab w:val="left" w:pos="2160"/>
          <w:tab w:val="left" w:pos="2880"/>
          <w:tab w:val="left" w:pos="3600"/>
          <w:tab w:val="left" w:pos="4320"/>
          <w:tab w:val="left" w:pos="5040"/>
          <w:tab w:val="left" w:pos="5760"/>
          <w:tab w:val="left" w:pos="6480"/>
          <w:tab w:val="left" w:pos="7200"/>
          <w:tab w:val="left" w:pos="7920"/>
          <w:tab w:val="left" w:pos="8640"/>
        </w:tabs>
        <w:jc w:val="both"/>
        <w:rPr>
          <w:sz w:val="24"/>
          <w:szCs w:val="24"/>
        </w:rPr>
      </w:pPr>
    </w:p>
    <w:p w14:paraId="7F23DA0A" w14:textId="2F4DB310" w:rsidR="00E62028" w:rsidRPr="004A14CB" w:rsidRDefault="00E62028" w:rsidP="00E62028">
      <w:pPr>
        <w:tabs>
          <w:tab w:val="left" w:pos="187"/>
          <w:tab w:val="left" w:pos="547"/>
          <w:tab w:val="left" w:pos="720"/>
          <w:tab w:val="left" w:pos="907"/>
          <w:tab w:val="left" w:pos="1267"/>
          <w:tab w:val="left" w:pos="1440"/>
          <w:tab w:val="left" w:pos="1627"/>
          <w:tab w:val="left" w:pos="1987"/>
          <w:tab w:val="left" w:pos="2160"/>
          <w:tab w:val="left" w:pos="2880"/>
          <w:tab w:val="left" w:pos="3600"/>
          <w:tab w:val="left" w:pos="4320"/>
          <w:tab w:val="left" w:pos="5040"/>
          <w:tab w:val="left" w:pos="5760"/>
          <w:tab w:val="left" w:pos="6480"/>
          <w:tab w:val="left" w:pos="7200"/>
          <w:tab w:val="left" w:pos="7920"/>
          <w:tab w:val="left" w:pos="8640"/>
        </w:tabs>
        <w:jc w:val="both"/>
        <w:rPr>
          <w:bCs/>
          <w:sz w:val="32"/>
          <w:szCs w:val="40"/>
        </w:rPr>
      </w:pPr>
      <w:r w:rsidRPr="00963C52">
        <w:rPr>
          <w:sz w:val="24"/>
          <w:szCs w:val="24"/>
        </w:rPr>
        <w:t>Do not allow tracked construction equipment to operate on the exposed geotextile.  Place a minimum of 6</w:t>
      </w:r>
      <w:r w:rsidR="002F19C6" w:rsidRPr="00963C52">
        <w:rPr>
          <w:sz w:val="24"/>
          <w:szCs w:val="24"/>
        </w:rPr>
        <w:t> </w:t>
      </w:r>
      <w:r w:rsidRPr="00963C52">
        <w:rPr>
          <w:sz w:val="24"/>
          <w:szCs w:val="24"/>
        </w:rPr>
        <w:t>in</w:t>
      </w:r>
      <w:r w:rsidR="009B7AA8" w:rsidRPr="00963C52">
        <w:rPr>
          <w:sz w:val="24"/>
          <w:szCs w:val="24"/>
        </w:rPr>
        <w:t>.</w:t>
      </w:r>
      <w:r w:rsidRPr="00963C52">
        <w:rPr>
          <w:sz w:val="24"/>
          <w:szCs w:val="24"/>
        </w:rPr>
        <w:t xml:space="preserve"> of uncompacted fill on the geotextile before operating tracked vehicles on it.</w:t>
      </w:r>
      <w:r w:rsidR="006A5209" w:rsidRPr="00963C52">
        <w:rPr>
          <w:sz w:val="24"/>
          <w:szCs w:val="24"/>
        </w:rPr>
        <w:t xml:space="preserve"> </w:t>
      </w:r>
      <w:r w:rsidRPr="00963C52">
        <w:rPr>
          <w:sz w:val="24"/>
          <w:szCs w:val="24"/>
        </w:rPr>
        <w:t xml:space="preserve"> Minimize turning of tracked vehicles to prevent displacement of the geotextile or the fill. </w:t>
      </w:r>
      <w:r w:rsidR="000E43F0">
        <w:rPr>
          <w:sz w:val="24"/>
          <w:szCs w:val="24"/>
        </w:rPr>
        <w:t xml:space="preserve"> </w:t>
      </w:r>
      <w:r w:rsidRPr="00963C52">
        <w:rPr>
          <w:sz w:val="24"/>
          <w:szCs w:val="24"/>
        </w:rPr>
        <w:t>Rubber-tired equipment may pass over the exposed geotextile at speeds of less than 10</w:t>
      </w:r>
      <w:r w:rsidR="002F19C6" w:rsidRPr="00963C52">
        <w:rPr>
          <w:sz w:val="24"/>
          <w:szCs w:val="24"/>
        </w:rPr>
        <w:t> </w:t>
      </w:r>
      <w:r w:rsidRPr="00963C52">
        <w:rPr>
          <w:sz w:val="24"/>
          <w:szCs w:val="24"/>
        </w:rPr>
        <w:t>mph.</w:t>
      </w:r>
      <w:r w:rsidR="006A5209" w:rsidRPr="00963C52">
        <w:rPr>
          <w:sz w:val="24"/>
          <w:szCs w:val="24"/>
        </w:rPr>
        <w:t xml:space="preserve"> </w:t>
      </w:r>
      <w:r w:rsidRPr="00963C52">
        <w:rPr>
          <w:sz w:val="24"/>
          <w:szCs w:val="24"/>
        </w:rPr>
        <w:t xml:space="preserve"> Avoid sudden braking and sharp turns.</w:t>
      </w:r>
    </w:p>
    <w:p w14:paraId="19131DE3" w14:textId="77777777" w:rsidR="00C168BE" w:rsidRDefault="00C168BE" w:rsidP="008D44EC">
      <w:pPr>
        <w:suppressAutoHyphens/>
        <w:jc w:val="both"/>
        <w:rPr>
          <w:sz w:val="24"/>
          <w:szCs w:val="24"/>
        </w:rPr>
      </w:pPr>
    </w:p>
    <w:p w14:paraId="36A1BFB2" w14:textId="1F381757" w:rsidR="00F076EC" w:rsidRPr="0055279C" w:rsidRDefault="00F076EC" w:rsidP="008D44EC">
      <w:pPr>
        <w:suppressAutoHyphens/>
        <w:jc w:val="both"/>
        <w:rPr>
          <w:b/>
          <w:bCs/>
          <w:sz w:val="24"/>
          <w:szCs w:val="24"/>
        </w:rPr>
      </w:pPr>
      <w:r w:rsidRPr="0055279C">
        <w:rPr>
          <w:b/>
          <w:bCs/>
          <w:sz w:val="24"/>
          <w:szCs w:val="24"/>
        </w:rPr>
        <w:t>204.04</w:t>
      </w:r>
      <w:r w:rsidR="0055279C">
        <w:rPr>
          <w:b/>
          <w:bCs/>
          <w:sz w:val="24"/>
          <w:szCs w:val="24"/>
        </w:rPr>
        <w:t> </w:t>
      </w:r>
      <w:r w:rsidRPr="002176C2">
        <w:rPr>
          <w:b/>
          <w:bCs/>
          <w:caps/>
          <w:sz w:val="24"/>
          <w:szCs w:val="24"/>
        </w:rPr>
        <w:t>Measurement and Payment</w:t>
      </w:r>
    </w:p>
    <w:p w14:paraId="3EC5950F" w14:textId="3CF427B5" w:rsidR="00F076EC" w:rsidRDefault="00F076EC" w:rsidP="008D44EC">
      <w:pPr>
        <w:suppressAutoHyphens/>
        <w:jc w:val="both"/>
        <w:rPr>
          <w:sz w:val="24"/>
          <w:szCs w:val="24"/>
        </w:rPr>
      </w:pPr>
    </w:p>
    <w:p w14:paraId="7030B74B" w14:textId="4E35525F" w:rsidR="004201EB" w:rsidRDefault="004201EB" w:rsidP="008D44EC">
      <w:pPr>
        <w:suppressAutoHyphens/>
        <w:jc w:val="both"/>
        <w:rPr>
          <w:sz w:val="24"/>
          <w:szCs w:val="24"/>
        </w:rPr>
      </w:pPr>
      <w:r>
        <w:rPr>
          <w:b/>
          <w:bCs/>
          <w:sz w:val="24"/>
          <w:szCs w:val="24"/>
          <w:u w:val="single"/>
        </w:rPr>
        <w:t>DELETE</w:t>
      </w:r>
      <w:r w:rsidR="00651D42">
        <w:rPr>
          <w:b/>
          <w:bCs/>
          <w:sz w:val="24"/>
          <w:szCs w:val="24"/>
        </w:rPr>
        <w:t>:</w:t>
      </w:r>
      <w:r w:rsidR="00651D42">
        <w:rPr>
          <w:sz w:val="24"/>
          <w:szCs w:val="24"/>
        </w:rPr>
        <w:t xml:space="preserve">  The second and third paragraphs in their entirety.</w:t>
      </w:r>
    </w:p>
    <w:p w14:paraId="55507BEF" w14:textId="0BAF503A" w:rsidR="00651D42" w:rsidRDefault="00651D42" w:rsidP="008D44EC">
      <w:pPr>
        <w:suppressAutoHyphens/>
        <w:jc w:val="both"/>
        <w:rPr>
          <w:sz w:val="24"/>
          <w:szCs w:val="24"/>
        </w:rPr>
      </w:pPr>
    </w:p>
    <w:p w14:paraId="5FA570B9" w14:textId="71D77190" w:rsidR="00651D42" w:rsidRDefault="00651D42" w:rsidP="008D44EC">
      <w:pPr>
        <w:suppressAutoHyphens/>
        <w:jc w:val="both"/>
        <w:rPr>
          <w:sz w:val="24"/>
          <w:szCs w:val="24"/>
        </w:rPr>
      </w:pPr>
      <w:r>
        <w:rPr>
          <w:b/>
          <w:bCs/>
          <w:sz w:val="24"/>
          <w:szCs w:val="24"/>
          <w:u w:val="single"/>
        </w:rPr>
        <w:t>INSERT</w:t>
      </w:r>
      <w:r>
        <w:rPr>
          <w:b/>
          <w:bCs/>
          <w:sz w:val="24"/>
          <w:szCs w:val="24"/>
        </w:rPr>
        <w:t>:</w:t>
      </w:r>
      <w:r>
        <w:rPr>
          <w:sz w:val="24"/>
          <w:szCs w:val="24"/>
        </w:rPr>
        <w:t xml:space="preserve">  The following.</w:t>
      </w:r>
    </w:p>
    <w:p w14:paraId="712CA02A" w14:textId="58095907" w:rsidR="00651D42" w:rsidRDefault="00651D42" w:rsidP="008D44EC">
      <w:pPr>
        <w:suppressAutoHyphens/>
        <w:jc w:val="both"/>
        <w:rPr>
          <w:sz w:val="24"/>
          <w:szCs w:val="24"/>
        </w:rPr>
      </w:pPr>
    </w:p>
    <w:p w14:paraId="79A93F6D" w14:textId="3D67BC88" w:rsidR="00651D42" w:rsidRDefault="00964FBB" w:rsidP="008D44EC">
      <w:pPr>
        <w:suppressAutoHyphens/>
        <w:jc w:val="both"/>
        <w:rPr>
          <w:sz w:val="24"/>
          <w:szCs w:val="24"/>
        </w:rPr>
      </w:pPr>
      <w:r w:rsidRPr="00EF78FD">
        <w:rPr>
          <w:b/>
          <w:sz w:val="24"/>
          <w:szCs w:val="24"/>
        </w:rPr>
        <w:t>204.04.0</w:t>
      </w:r>
      <w:r w:rsidR="00B94B5B" w:rsidRPr="00EF78FD">
        <w:rPr>
          <w:b/>
          <w:sz w:val="24"/>
          <w:szCs w:val="24"/>
        </w:rPr>
        <w:t>1</w:t>
      </w:r>
      <w:r>
        <w:rPr>
          <w:sz w:val="24"/>
          <w:szCs w:val="24"/>
        </w:rPr>
        <w:t> Replacement of material lost as a result of natural causes will be measured and paid for at the Contract unit price per cubic yard for the pertinent Class of Excavation item or as directed.</w:t>
      </w:r>
    </w:p>
    <w:p w14:paraId="0FC70E2C" w14:textId="62776907" w:rsidR="00964FBB" w:rsidRDefault="00964FBB" w:rsidP="008D44EC">
      <w:pPr>
        <w:suppressAutoHyphens/>
        <w:jc w:val="both"/>
        <w:rPr>
          <w:sz w:val="24"/>
          <w:szCs w:val="24"/>
        </w:rPr>
      </w:pPr>
    </w:p>
    <w:p w14:paraId="5FFBB1BC" w14:textId="528B3B3F" w:rsidR="00B94B5B" w:rsidRPr="00C61EE3" w:rsidRDefault="00B94B5B" w:rsidP="008D44EC">
      <w:pPr>
        <w:suppressAutoHyphens/>
        <w:jc w:val="both"/>
        <w:rPr>
          <w:sz w:val="24"/>
          <w:szCs w:val="24"/>
        </w:rPr>
      </w:pPr>
      <w:r w:rsidRPr="00EF78FD">
        <w:rPr>
          <w:b/>
          <w:sz w:val="24"/>
          <w:szCs w:val="24"/>
        </w:rPr>
        <w:t>204.04.02</w:t>
      </w:r>
      <w:r>
        <w:rPr>
          <w:sz w:val="24"/>
          <w:szCs w:val="24"/>
        </w:rPr>
        <w:t> Compaction by means of mechanical tampers or vibratory compactors will not be measure</w:t>
      </w:r>
      <w:r w:rsidR="003D129F">
        <w:rPr>
          <w:sz w:val="24"/>
          <w:szCs w:val="24"/>
        </w:rPr>
        <w:t>d</w:t>
      </w:r>
      <w:r>
        <w:rPr>
          <w:sz w:val="24"/>
          <w:szCs w:val="24"/>
        </w:rPr>
        <w:t xml:space="preserve"> but the cost will be incid</w:t>
      </w:r>
      <w:r w:rsidR="00C61EE3">
        <w:rPr>
          <w:sz w:val="24"/>
          <w:szCs w:val="24"/>
        </w:rPr>
        <w:t xml:space="preserve">ental to the pertinent </w:t>
      </w:r>
      <w:r w:rsidR="00EF78FD">
        <w:rPr>
          <w:sz w:val="24"/>
          <w:szCs w:val="24"/>
        </w:rPr>
        <w:t>C</w:t>
      </w:r>
      <w:r w:rsidR="00C61EE3">
        <w:rPr>
          <w:sz w:val="24"/>
          <w:szCs w:val="24"/>
        </w:rPr>
        <w:t xml:space="preserve">lass of </w:t>
      </w:r>
      <w:r w:rsidR="00EF78FD">
        <w:rPr>
          <w:sz w:val="24"/>
          <w:szCs w:val="24"/>
        </w:rPr>
        <w:t>E</w:t>
      </w:r>
      <w:r w:rsidR="00C61EE3">
        <w:rPr>
          <w:sz w:val="24"/>
          <w:szCs w:val="24"/>
        </w:rPr>
        <w:t>xcavation item.</w:t>
      </w:r>
    </w:p>
    <w:p w14:paraId="1FB723BC" w14:textId="77777777" w:rsidR="004201EB" w:rsidRDefault="004201EB" w:rsidP="008D44EC">
      <w:pPr>
        <w:suppressAutoHyphens/>
        <w:jc w:val="both"/>
        <w:rPr>
          <w:b/>
          <w:bCs/>
          <w:sz w:val="24"/>
          <w:szCs w:val="24"/>
          <w:u w:val="single"/>
        </w:rPr>
      </w:pPr>
    </w:p>
    <w:p w14:paraId="7DA41AA0" w14:textId="2FD2DA20" w:rsidR="00F076EC" w:rsidRDefault="006A5209" w:rsidP="008D44EC">
      <w:pPr>
        <w:suppressAutoHyphens/>
        <w:jc w:val="both"/>
        <w:rPr>
          <w:sz w:val="24"/>
          <w:szCs w:val="24"/>
        </w:rPr>
      </w:pPr>
      <w:r>
        <w:rPr>
          <w:b/>
          <w:bCs/>
          <w:sz w:val="24"/>
          <w:szCs w:val="24"/>
          <w:u w:val="single"/>
        </w:rPr>
        <w:t>ADD</w:t>
      </w:r>
      <w:r w:rsidR="00F076EC" w:rsidRPr="0055279C">
        <w:rPr>
          <w:b/>
          <w:bCs/>
          <w:sz w:val="24"/>
          <w:szCs w:val="24"/>
        </w:rPr>
        <w:t>:</w:t>
      </w:r>
      <w:r w:rsidR="00F076EC">
        <w:rPr>
          <w:sz w:val="24"/>
          <w:szCs w:val="24"/>
        </w:rPr>
        <w:t xml:space="preserve">  The following </w:t>
      </w:r>
      <w:r w:rsidR="00292733">
        <w:rPr>
          <w:sz w:val="24"/>
          <w:szCs w:val="24"/>
        </w:rPr>
        <w:t xml:space="preserve">after </w:t>
      </w:r>
      <w:r w:rsidR="00C363E1">
        <w:rPr>
          <w:sz w:val="24"/>
          <w:szCs w:val="24"/>
        </w:rPr>
        <w:t>204.04.02</w:t>
      </w:r>
      <w:r w:rsidR="009145D1">
        <w:rPr>
          <w:sz w:val="24"/>
          <w:szCs w:val="24"/>
        </w:rPr>
        <w:t>, “Compaction…Excavation item</w:t>
      </w:r>
      <w:r w:rsidR="00292733">
        <w:rPr>
          <w:sz w:val="24"/>
          <w:szCs w:val="24"/>
        </w:rPr>
        <w:t>.</w:t>
      </w:r>
      <w:r w:rsidR="009145D1">
        <w:rPr>
          <w:sz w:val="24"/>
          <w:szCs w:val="24"/>
        </w:rPr>
        <w:t>”</w:t>
      </w:r>
    </w:p>
    <w:p w14:paraId="0EC30660" w14:textId="6AD83A15" w:rsidR="00292733" w:rsidRDefault="00292733" w:rsidP="008D44EC">
      <w:pPr>
        <w:suppressAutoHyphens/>
        <w:jc w:val="both"/>
        <w:rPr>
          <w:sz w:val="24"/>
          <w:szCs w:val="24"/>
        </w:rPr>
      </w:pPr>
    </w:p>
    <w:p w14:paraId="04393417" w14:textId="67C313EC" w:rsidR="00292733" w:rsidRDefault="00E5093D" w:rsidP="008D44EC">
      <w:pPr>
        <w:tabs>
          <w:tab w:val="left" w:pos="-720"/>
        </w:tabs>
        <w:suppressAutoHyphens/>
        <w:jc w:val="both"/>
        <w:rPr>
          <w:sz w:val="24"/>
          <w:szCs w:val="24"/>
        </w:rPr>
      </w:pPr>
      <w:r w:rsidRPr="00E5093D">
        <w:rPr>
          <w:b/>
          <w:bCs/>
          <w:spacing w:val="-3"/>
          <w:sz w:val="24"/>
          <w:szCs w:val="24"/>
        </w:rPr>
        <w:t>204.04.0</w:t>
      </w:r>
      <w:r w:rsidR="00C61EE3">
        <w:rPr>
          <w:b/>
          <w:bCs/>
          <w:spacing w:val="-3"/>
          <w:sz w:val="24"/>
          <w:szCs w:val="24"/>
        </w:rPr>
        <w:t>3</w:t>
      </w:r>
      <w:r>
        <w:rPr>
          <w:spacing w:val="-3"/>
          <w:sz w:val="24"/>
          <w:szCs w:val="24"/>
        </w:rPr>
        <w:t> </w:t>
      </w:r>
      <w:r w:rsidR="00292733">
        <w:rPr>
          <w:spacing w:val="-3"/>
          <w:sz w:val="24"/>
          <w:szCs w:val="24"/>
        </w:rPr>
        <w:t>R</w:t>
      </w:r>
      <w:r w:rsidR="00292733" w:rsidRPr="000D1850">
        <w:rPr>
          <w:sz w:val="24"/>
          <w:szCs w:val="24"/>
        </w:rPr>
        <w:t>emoval of bound pavement materials will be paid for as Class</w:t>
      </w:r>
      <w:r w:rsidR="002F19C6">
        <w:rPr>
          <w:sz w:val="24"/>
          <w:szCs w:val="24"/>
        </w:rPr>
        <w:t> </w:t>
      </w:r>
      <w:r w:rsidR="00292733" w:rsidRPr="000D1850">
        <w:rPr>
          <w:sz w:val="24"/>
          <w:szCs w:val="24"/>
        </w:rPr>
        <w:t>1 Excavation.</w:t>
      </w:r>
    </w:p>
    <w:p w14:paraId="4C7EC3C6" w14:textId="36295FC4" w:rsidR="00F04179" w:rsidRDefault="00F04179" w:rsidP="008D44EC">
      <w:pPr>
        <w:tabs>
          <w:tab w:val="left" w:pos="-720"/>
        </w:tabs>
        <w:suppressAutoHyphens/>
        <w:jc w:val="both"/>
        <w:rPr>
          <w:sz w:val="24"/>
          <w:szCs w:val="24"/>
        </w:rPr>
      </w:pPr>
    </w:p>
    <w:p w14:paraId="6C4BBE10" w14:textId="51AAD4EA" w:rsidR="00F04179" w:rsidRDefault="00E5093D" w:rsidP="00C82F30">
      <w:pPr>
        <w:tabs>
          <w:tab w:val="left" w:pos="-720"/>
          <w:tab w:val="left" w:pos="0"/>
          <w:tab w:val="left" w:pos="187"/>
          <w:tab w:val="left" w:pos="547"/>
          <w:tab w:val="left" w:pos="907"/>
          <w:tab w:val="left" w:pos="1267"/>
        </w:tabs>
        <w:suppressAutoHyphens/>
        <w:jc w:val="both"/>
        <w:rPr>
          <w:sz w:val="24"/>
          <w:szCs w:val="24"/>
        </w:rPr>
      </w:pPr>
      <w:r w:rsidRPr="00E5093D">
        <w:rPr>
          <w:b/>
          <w:bCs/>
          <w:sz w:val="24"/>
          <w:szCs w:val="24"/>
        </w:rPr>
        <w:t>204.04.0</w:t>
      </w:r>
      <w:r w:rsidR="00C61EE3">
        <w:rPr>
          <w:b/>
          <w:bCs/>
          <w:sz w:val="24"/>
          <w:szCs w:val="24"/>
        </w:rPr>
        <w:t>4</w:t>
      </w:r>
      <w:r>
        <w:rPr>
          <w:sz w:val="24"/>
          <w:szCs w:val="24"/>
        </w:rPr>
        <w:t> </w:t>
      </w:r>
      <w:r w:rsidR="00C86A27" w:rsidRPr="00963C52">
        <w:rPr>
          <w:sz w:val="24"/>
          <w:szCs w:val="24"/>
        </w:rPr>
        <w:t>Geotextile inclusions will be measured and paid for at the Contract unit price per square yard of geotextile placed.</w:t>
      </w:r>
      <w:r w:rsidR="00C86A27" w:rsidRPr="004A14CB">
        <w:rPr>
          <w:sz w:val="24"/>
          <w:szCs w:val="24"/>
        </w:rPr>
        <w:t xml:space="preserve"> </w:t>
      </w:r>
    </w:p>
    <w:p w14:paraId="5661006C" w14:textId="625A0DDE" w:rsidR="00DF2A49" w:rsidRDefault="00DF2A49" w:rsidP="00C82F30">
      <w:pPr>
        <w:tabs>
          <w:tab w:val="left" w:pos="-720"/>
          <w:tab w:val="left" w:pos="0"/>
          <w:tab w:val="left" w:pos="187"/>
          <w:tab w:val="left" w:pos="547"/>
          <w:tab w:val="left" w:pos="907"/>
          <w:tab w:val="left" w:pos="1267"/>
        </w:tabs>
        <w:suppressAutoHyphens/>
        <w:jc w:val="both"/>
        <w:rPr>
          <w:sz w:val="24"/>
          <w:szCs w:val="24"/>
        </w:rPr>
      </w:pPr>
    </w:p>
    <w:p w14:paraId="6F0D728A" w14:textId="7791CC0B" w:rsidR="009326A7" w:rsidRPr="00DE3DBA" w:rsidRDefault="001E6EBA" w:rsidP="00C82F30">
      <w:pPr>
        <w:tabs>
          <w:tab w:val="left" w:pos="-720"/>
          <w:tab w:val="left" w:pos="0"/>
          <w:tab w:val="left" w:pos="187"/>
          <w:tab w:val="left" w:pos="547"/>
          <w:tab w:val="left" w:pos="907"/>
          <w:tab w:val="left" w:pos="1267"/>
        </w:tabs>
        <w:suppressAutoHyphens/>
        <w:jc w:val="both"/>
        <w:rPr>
          <w:sz w:val="24"/>
          <w:szCs w:val="24"/>
        </w:rPr>
      </w:pPr>
      <w:r w:rsidRPr="00DE3DBA">
        <w:rPr>
          <w:b/>
          <w:sz w:val="24"/>
          <w:szCs w:val="24"/>
        </w:rPr>
        <w:t>204.04.0</w:t>
      </w:r>
      <w:r w:rsidR="00C61EE3" w:rsidRPr="00DE3DBA">
        <w:rPr>
          <w:b/>
          <w:sz w:val="24"/>
          <w:szCs w:val="24"/>
        </w:rPr>
        <w:t>5</w:t>
      </w:r>
      <w:r w:rsidRPr="00DE3DBA">
        <w:rPr>
          <w:sz w:val="24"/>
          <w:szCs w:val="24"/>
        </w:rPr>
        <w:t> </w:t>
      </w:r>
      <w:r w:rsidR="00E171DC" w:rsidRPr="00DE3DBA">
        <w:rPr>
          <w:sz w:val="24"/>
          <w:szCs w:val="24"/>
        </w:rPr>
        <w:t>Undercutting</w:t>
      </w:r>
      <w:r w:rsidR="00C10198" w:rsidRPr="00DE3DBA">
        <w:rPr>
          <w:sz w:val="24"/>
          <w:szCs w:val="24"/>
        </w:rPr>
        <w:t xml:space="preserve"> will be paid for as specified in </w:t>
      </w:r>
      <w:r w:rsidR="009326A7" w:rsidRPr="00DE3DBA">
        <w:rPr>
          <w:sz w:val="24"/>
          <w:szCs w:val="24"/>
        </w:rPr>
        <w:t>Section</w:t>
      </w:r>
      <w:r w:rsidR="000E43F0">
        <w:rPr>
          <w:sz w:val="24"/>
          <w:szCs w:val="24"/>
        </w:rPr>
        <w:t> </w:t>
      </w:r>
      <w:r w:rsidR="009326A7" w:rsidRPr="00DE3DBA">
        <w:rPr>
          <w:sz w:val="24"/>
          <w:szCs w:val="24"/>
        </w:rPr>
        <w:t>201</w:t>
      </w:r>
      <w:r w:rsidR="00DB500E" w:rsidRPr="00DE3DBA">
        <w:rPr>
          <w:sz w:val="24"/>
          <w:szCs w:val="24"/>
        </w:rPr>
        <w:t xml:space="preserve"> as Class </w:t>
      </w:r>
      <w:r w:rsidR="005C2658" w:rsidRPr="00DE3DBA">
        <w:rPr>
          <w:sz w:val="24"/>
          <w:szCs w:val="24"/>
        </w:rPr>
        <w:t>1-A</w:t>
      </w:r>
      <w:r w:rsidR="00DB500E" w:rsidRPr="00DE3DBA">
        <w:rPr>
          <w:sz w:val="24"/>
          <w:szCs w:val="24"/>
        </w:rPr>
        <w:t xml:space="preserve"> excavation</w:t>
      </w:r>
      <w:r w:rsidR="009326A7" w:rsidRPr="00DE3DBA">
        <w:rPr>
          <w:sz w:val="24"/>
          <w:szCs w:val="24"/>
        </w:rPr>
        <w:t xml:space="preserve">.  </w:t>
      </w:r>
    </w:p>
    <w:p w14:paraId="1E9B3E57" w14:textId="77777777" w:rsidR="009326A7" w:rsidRPr="00DE3DBA" w:rsidRDefault="009326A7" w:rsidP="00C82F30">
      <w:pPr>
        <w:tabs>
          <w:tab w:val="left" w:pos="-720"/>
          <w:tab w:val="left" w:pos="0"/>
          <w:tab w:val="left" w:pos="187"/>
          <w:tab w:val="left" w:pos="547"/>
          <w:tab w:val="left" w:pos="907"/>
          <w:tab w:val="left" w:pos="1267"/>
        </w:tabs>
        <w:suppressAutoHyphens/>
        <w:jc w:val="both"/>
        <w:rPr>
          <w:sz w:val="24"/>
          <w:szCs w:val="24"/>
        </w:rPr>
      </w:pPr>
    </w:p>
    <w:p w14:paraId="33D2E74C" w14:textId="0CE07318" w:rsidR="00DF2A49" w:rsidRPr="00C82F30" w:rsidRDefault="001E6EBA" w:rsidP="00C82F30">
      <w:pPr>
        <w:tabs>
          <w:tab w:val="left" w:pos="-720"/>
          <w:tab w:val="left" w:pos="0"/>
          <w:tab w:val="left" w:pos="187"/>
          <w:tab w:val="left" w:pos="547"/>
          <w:tab w:val="left" w:pos="907"/>
          <w:tab w:val="left" w:pos="1267"/>
        </w:tabs>
        <w:suppressAutoHyphens/>
        <w:jc w:val="both"/>
        <w:rPr>
          <w:sz w:val="24"/>
          <w:szCs w:val="24"/>
        </w:rPr>
      </w:pPr>
      <w:r w:rsidRPr="00DE3DBA">
        <w:rPr>
          <w:b/>
          <w:sz w:val="24"/>
          <w:szCs w:val="24"/>
        </w:rPr>
        <w:t>204.04.0</w:t>
      </w:r>
      <w:r w:rsidR="00C61EE3" w:rsidRPr="00DE3DBA">
        <w:rPr>
          <w:b/>
          <w:sz w:val="24"/>
          <w:szCs w:val="24"/>
        </w:rPr>
        <w:t>6</w:t>
      </w:r>
      <w:r w:rsidRPr="00DE3DBA">
        <w:rPr>
          <w:sz w:val="24"/>
          <w:szCs w:val="24"/>
        </w:rPr>
        <w:t> </w:t>
      </w:r>
      <w:r w:rsidR="00A345D1" w:rsidRPr="00DE3DBA">
        <w:rPr>
          <w:sz w:val="24"/>
          <w:szCs w:val="24"/>
        </w:rPr>
        <w:t xml:space="preserve">Backfill </w:t>
      </w:r>
      <w:r w:rsidR="002C1879" w:rsidRPr="00DE3DBA">
        <w:rPr>
          <w:sz w:val="24"/>
          <w:szCs w:val="24"/>
        </w:rPr>
        <w:t>will be measured and paid for a</w:t>
      </w:r>
      <w:r w:rsidR="000B475D" w:rsidRPr="00DE3DBA">
        <w:rPr>
          <w:sz w:val="24"/>
          <w:szCs w:val="24"/>
        </w:rPr>
        <w:t xml:space="preserve">s specified in </w:t>
      </w:r>
      <w:r w:rsidR="00826790" w:rsidRPr="00DE3DBA">
        <w:rPr>
          <w:sz w:val="24"/>
          <w:szCs w:val="24"/>
        </w:rPr>
        <w:t>Section</w:t>
      </w:r>
      <w:r w:rsidR="000E43F0">
        <w:rPr>
          <w:sz w:val="24"/>
          <w:szCs w:val="24"/>
        </w:rPr>
        <w:t> </w:t>
      </w:r>
      <w:r w:rsidR="00826790" w:rsidRPr="00DE3DBA">
        <w:rPr>
          <w:sz w:val="24"/>
          <w:szCs w:val="24"/>
        </w:rPr>
        <w:t>203.</w:t>
      </w:r>
      <w:bookmarkStart w:id="0" w:name="_GoBack"/>
      <w:bookmarkEnd w:id="0"/>
    </w:p>
    <w:sectPr w:rsidR="00DF2A49" w:rsidRPr="00C82F30" w:rsidSect="008D44EC">
      <w:headerReference w:type="default" r:id="rId13"/>
      <w:footerReference w:type="default" r:id="rId14"/>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D928A" w14:textId="77777777" w:rsidR="00813B26" w:rsidRDefault="00813B26">
      <w:r>
        <w:separator/>
      </w:r>
    </w:p>
  </w:endnote>
  <w:endnote w:type="continuationSeparator" w:id="0">
    <w:p w14:paraId="2AB5C4F8" w14:textId="77777777" w:rsidR="00813B26" w:rsidRDefault="00813B26">
      <w:r>
        <w:continuationSeparator/>
      </w:r>
    </w:p>
  </w:endnote>
  <w:endnote w:type="continuationNotice" w:id="1">
    <w:p w14:paraId="5DFC6BB8" w14:textId="77777777" w:rsidR="00813B26" w:rsidRDefault="00813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szCs w:val="24"/>
      </w:rPr>
      <w:alias w:val="Version Date"/>
      <w:tag w:val="Version_x0020_Date"/>
      <w:id w:val="751085202"/>
      <w:placeholder>
        <w:docPart w:val="FA1671606597438C9FA645E0B1C055A2"/>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ED74DFDE-CF35-464E-BA2D-5AE614A88FF4}"/>
      <w:date w:fullDate="2022-06-13T00:00:00Z">
        <w:dateFormat w:val="MM/dd/yyyy"/>
        <w:lid w:val="en-US"/>
        <w:storeMappedDataAs w:val="dateTime"/>
        <w:calendar w:val="gregorian"/>
      </w:date>
    </w:sdtPr>
    <w:sdtContent>
      <w:p w14:paraId="21582F65" w14:textId="161EA995" w:rsidR="00446AE7" w:rsidRDefault="00B82C5A">
        <w:pPr>
          <w:pStyle w:val="Footer"/>
          <w:jc w:val="right"/>
          <w:rPr>
            <w:sz w:val="24"/>
            <w:szCs w:val="24"/>
          </w:rPr>
        </w:pPr>
        <w:r>
          <w:rPr>
            <w:sz w:val="24"/>
            <w:szCs w:val="24"/>
          </w:rPr>
          <w:t>06/13/2022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4DFE9" w14:textId="77777777" w:rsidR="00813B26" w:rsidRDefault="00813B26">
      <w:r>
        <w:separator/>
      </w:r>
    </w:p>
  </w:footnote>
  <w:footnote w:type="continuationSeparator" w:id="0">
    <w:p w14:paraId="079444EB" w14:textId="77777777" w:rsidR="00813B26" w:rsidRDefault="00813B26">
      <w:r>
        <w:continuationSeparator/>
      </w:r>
    </w:p>
  </w:footnote>
  <w:footnote w:type="continuationNotice" w:id="1">
    <w:p w14:paraId="3FF70519" w14:textId="77777777" w:rsidR="00813B26" w:rsidRDefault="00813B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A0A99" w14:textId="7EC6140F" w:rsidR="00AC38B4" w:rsidRPr="00396875" w:rsidRDefault="00AC38B4" w:rsidP="00AC38B4">
    <w:pPr>
      <w:tabs>
        <w:tab w:val="right" w:pos="9360"/>
      </w:tabs>
      <w:rPr>
        <w:b/>
        <w:sz w:val="24"/>
        <w:szCs w:val="24"/>
      </w:rPr>
    </w:pPr>
    <w:r w:rsidRPr="00396875">
      <w:rPr>
        <w:noProof/>
        <w:sz w:val="24"/>
        <w:szCs w:val="24"/>
      </w:rPr>
      <w:drawing>
        <wp:inline distT="0" distB="0" distL="0" distR="0" wp14:anchorId="51F75CBD" wp14:editId="19ADAD08">
          <wp:extent cx="2914650" cy="429895"/>
          <wp:effectExtent l="0" t="0" r="0" b="8255"/>
          <wp:docPr id="1" name="Picture 1"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6CFB9402" w14:textId="6E14D75D" w:rsidR="00E921C7" w:rsidRDefault="00446AE7" w:rsidP="00AC38B4">
    <w:pPr>
      <w:tabs>
        <w:tab w:val="right" w:pos="9360"/>
      </w:tabs>
      <w:rPr>
        <w:sz w:val="24"/>
        <w:szCs w:val="24"/>
      </w:rPr>
    </w:pPr>
    <w:r w:rsidRPr="00A6122A">
      <w:rPr>
        <w:b/>
        <w:bCs/>
        <w:sz w:val="24"/>
        <w:szCs w:val="24"/>
      </w:rPr>
      <w:t>SPECIAL PROVISIONS</w:t>
    </w:r>
    <w:r w:rsidR="00AC38B4" w:rsidRPr="00396875">
      <w:rPr>
        <w:b/>
        <w:sz w:val="24"/>
        <w:szCs w:val="24"/>
      </w:rPr>
      <w:t xml:space="preserve"> INSERT</w:t>
    </w:r>
    <w:r w:rsidRPr="00396875">
      <w:rPr>
        <w:sz w:val="24"/>
        <w:szCs w:val="24"/>
      </w:rPr>
      <w:tab/>
    </w:r>
    <w:r w:rsidRPr="00A6122A">
      <w:rPr>
        <w:sz w:val="24"/>
        <w:szCs w:val="24"/>
      </w:rPr>
      <w:t>CONTRACT NO.</w:t>
    </w:r>
    <w:r w:rsidR="00AC38B4">
      <w:rPr>
        <w:sz w:val="24"/>
        <w:szCs w:val="24"/>
      </w:rPr>
      <w:t xml:space="preserve"> </w:t>
    </w:r>
    <w:r w:rsidR="007D4474">
      <w:rPr>
        <w:sz w:val="24"/>
        <w:szCs w:val="24"/>
      </w:rPr>
      <w:fldChar w:fldCharType="begin"/>
    </w:r>
    <w:r w:rsidR="007D4474">
      <w:rPr>
        <w:sz w:val="24"/>
        <w:szCs w:val="24"/>
      </w:rPr>
      <w:instrText xml:space="preserve"> DOCPROPERTY  IFB_ContractNo  \* MERGEFORMAT </w:instrText>
    </w:r>
    <w:r w:rsidR="007D4474">
      <w:rPr>
        <w:sz w:val="24"/>
        <w:szCs w:val="24"/>
      </w:rPr>
      <w:fldChar w:fldCharType="separate"/>
    </w:r>
    <w:r w:rsidR="007D4474">
      <w:rPr>
        <w:sz w:val="24"/>
        <w:szCs w:val="24"/>
      </w:rPr>
      <w:t>IFB_ContractNo</w:t>
    </w:r>
    <w:r w:rsidR="007D4474">
      <w:rPr>
        <w:sz w:val="24"/>
        <w:szCs w:val="24"/>
      </w:rPr>
      <w:fldChar w:fldCharType="end"/>
    </w:r>
    <w:r w:rsidR="007D4474">
      <w:rPr>
        <w:sz w:val="24"/>
        <w:szCs w:val="24"/>
      </w:rPr>
      <w:t xml:space="preserve"> </w:t>
    </w:r>
  </w:p>
  <w:p w14:paraId="0BFEF6A1" w14:textId="37EA921B" w:rsidR="00446AE7" w:rsidRDefault="00CC35F5" w:rsidP="00AC38B4">
    <w:pPr>
      <w:tabs>
        <w:tab w:val="right" w:pos="9360"/>
      </w:tabs>
      <w:rPr>
        <w:rStyle w:val="PageNumber"/>
        <w:sz w:val="24"/>
        <w:szCs w:val="24"/>
      </w:rPr>
    </w:pPr>
    <w:sdt>
      <w:sdtPr>
        <w:rPr>
          <w:caps/>
          <w:sz w:val="24"/>
          <w:szCs w:val="24"/>
        </w:rPr>
        <w:alias w:val="Title"/>
        <w:tag w:val=""/>
        <w:id w:val="-1619993250"/>
        <w:placeholder>
          <w:docPart w:val="F434B23EDC114D8B859C12D9AFF4A12A"/>
        </w:placeholder>
        <w:dataBinding w:prefixMappings="xmlns:ns0='http://purl.org/dc/elements/1.1/' xmlns:ns1='http://schemas.openxmlformats.org/package/2006/metadata/core-properties' " w:xpath="/ns1:coreProperties[1]/ns0:title[1]" w:storeItemID="{6C3C8BC8-F283-45AE-878A-BAB7291924A1}"/>
        <w:text/>
      </w:sdtPr>
      <w:sdtContent>
        <w:r w:rsidR="008316E0">
          <w:rPr>
            <w:caps/>
            <w:sz w:val="24"/>
            <w:szCs w:val="24"/>
          </w:rPr>
          <w:t>204 — Embankment and Subgrade</w:t>
        </w:r>
      </w:sdtContent>
    </w:sdt>
    <w:r w:rsidR="00AC38B4" w:rsidRPr="00A6122A">
      <w:rPr>
        <w:b/>
        <w:bCs/>
        <w:i/>
        <w:iCs/>
        <w:sz w:val="24"/>
        <w:szCs w:val="24"/>
      </w:rPr>
      <w:tab/>
    </w:r>
    <w:r w:rsidR="001F03F1" w:rsidRPr="00A35129">
      <w:rPr>
        <w:rStyle w:val="PageNumber"/>
        <w:sz w:val="24"/>
        <w:szCs w:val="24"/>
      </w:rPr>
      <w:fldChar w:fldCharType="begin"/>
    </w:r>
    <w:r w:rsidR="00446AE7" w:rsidRPr="00A35129">
      <w:rPr>
        <w:rStyle w:val="PageNumber"/>
        <w:sz w:val="24"/>
        <w:szCs w:val="24"/>
      </w:rPr>
      <w:instrText xml:space="preserve"> PAGE </w:instrText>
    </w:r>
    <w:r w:rsidR="001F03F1" w:rsidRPr="00A35129">
      <w:rPr>
        <w:rStyle w:val="PageNumber"/>
        <w:sz w:val="24"/>
        <w:szCs w:val="24"/>
      </w:rPr>
      <w:fldChar w:fldCharType="separate"/>
    </w:r>
    <w:r w:rsidR="00EA6C45">
      <w:rPr>
        <w:rStyle w:val="PageNumber"/>
        <w:noProof/>
        <w:sz w:val="24"/>
        <w:szCs w:val="24"/>
      </w:rPr>
      <w:t>1</w:t>
    </w:r>
    <w:r w:rsidR="001F03F1" w:rsidRPr="00A35129">
      <w:rPr>
        <w:rStyle w:val="PageNumber"/>
        <w:sz w:val="24"/>
        <w:szCs w:val="24"/>
      </w:rPr>
      <w:fldChar w:fldCharType="end"/>
    </w:r>
    <w:r w:rsidR="00446AE7" w:rsidRPr="00A35129">
      <w:rPr>
        <w:rStyle w:val="PageNumber"/>
        <w:sz w:val="24"/>
        <w:szCs w:val="24"/>
      </w:rPr>
      <w:t xml:space="preserve"> of </w:t>
    </w:r>
    <w:r w:rsidR="001F03F1" w:rsidRPr="00A35129">
      <w:rPr>
        <w:rStyle w:val="PageNumber"/>
        <w:sz w:val="24"/>
        <w:szCs w:val="24"/>
      </w:rPr>
      <w:fldChar w:fldCharType="begin"/>
    </w:r>
    <w:r w:rsidR="00446AE7" w:rsidRPr="00A35129">
      <w:rPr>
        <w:rStyle w:val="PageNumber"/>
        <w:sz w:val="24"/>
        <w:szCs w:val="24"/>
      </w:rPr>
      <w:instrText xml:space="preserve"> NUMPAGES </w:instrText>
    </w:r>
    <w:r w:rsidR="001F03F1" w:rsidRPr="00A35129">
      <w:rPr>
        <w:rStyle w:val="PageNumber"/>
        <w:sz w:val="24"/>
        <w:szCs w:val="24"/>
      </w:rPr>
      <w:fldChar w:fldCharType="separate"/>
    </w:r>
    <w:r w:rsidR="00EA6C45">
      <w:rPr>
        <w:rStyle w:val="PageNumber"/>
        <w:noProof/>
        <w:sz w:val="24"/>
        <w:szCs w:val="24"/>
      </w:rPr>
      <w:t>1</w:t>
    </w:r>
    <w:r w:rsidR="001F03F1" w:rsidRPr="00A35129">
      <w:rPr>
        <w:rStyle w:val="PageNumber"/>
        <w:sz w:val="24"/>
        <w:szCs w:val="24"/>
      </w:rPr>
      <w:fldChar w:fldCharType="end"/>
    </w:r>
  </w:p>
  <w:p w14:paraId="4DE7DAC3" w14:textId="77777777" w:rsidR="00EB49A3" w:rsidRPr="00A35129" w:rsidRDefault="00EB49A3" w:rsidP="00AC38B4">
    <w:pPr>
      <w:tabs>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E019B8"/>
    <w:multiLevelType w:val="hybridMultilevel"/>
    <w:tmpl w:val="837C9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045CEE"/>
    <w:multiLevelType w:val="hybridMultilevel"/>
    <w:tmpl w:val="991C565E"/>
    <w:lvl w:ilvl="0" w:tplc="6E52C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B0F55"/>
    <w:multiLevelType w:val="hybridMultilevel"/>
    <w:tmpl w:val="E1F6330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416D3859"/>
    <w:multiLevelType w:val="singleLevel"/>
    <w:tmpl w:val="FD403210"/>
    <w:lvl w:ilvl="0">
      <w:start w:val="2"/>
      <w:numFmt w:val="lowerLetter"/>
      <w:lvlText w:val="(%1) "/>
      <w:legacy w:legacy="1" w:legacySpace="0" w:legacyIndent="360"/>
      <w:lvlJc w:val="left"/>
      <w:pPr>
        <w:ind w:left="630" w:hanging="360"/>
      </w:pPr>
      <w:rPr>
        <w:b/>
        <w:i w:val="0"/>
        <w:sz w:val="24"/>
      </w:rPr>
    </w:lvl>
  </w:abstractNum>
  <w:abstractNum w:abstractNumId="4" w15:restartNumberingAfterBreak="0">
    <w:nsid w:val="49D11CBB"/>
    <w:multiLevelType w:val="hybridMultilevel"/>
    <w:tmpl w:val="BD20E7C6"/>
    <w:lvl w:ilvl="0" w:tplc="D3D65E02">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59015013"/>
    <w:multiLevelType w:val="hybridMultilevel"/>
    <w:tmpl w:val="206A0A44"/>
    <w:lvl w:ilvl="0" w:tplc="301E5E90">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1CA54F5"/>
    <w:multiLevelType w:val="hybridMultilevel"/>
    <w:tmpl w:val="58B474D8"/>
    <w:lvl w:ilvl="0" w:tplc="E3A0027E">
      <w:start w:val="1"/>
      <w:numFmt w:val="lowerLetter"/>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E31455"/>
    <w:multiLevelType w:val="hybridMultilevel"/>
    <w:tmpl w:val="ECB0B654"/>
    <w:lvl w:ilvl="0" w:tplc="49CEE9B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543211"/>
    <w:multiLevelType w:val="hybridMultilevel"/>
    <w:tmpl w:val="E7EC0C44"/>
    <w:lvl w:ilvl="0" w:tplc="6E52C87A">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
  </w:num>
  <w:num w:numId="2">
    <w:abstractNumId w:val="6"/>
  </w:num>
  <w:num w:numId="3">
    <w:abstractNumId w:val="2"/>
  </w:num>
  <w:num w:numId="4">
    <w:abstractNumId w:val="5"/>
  </w:num>
  <w:num w:numId="5">
    <w:abstractNumId w:val="4"/>
  </w:num>
  <w:num w:numId="6">
    <w:abstractNumId w:val="8"/>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2MjE3NzAxNDEzNDNW0lEKTi0uzszPAymwrAUAKvS7ZSwAAAA="/>
  </w:docVars>
  <w:rsids>
    <w:rsidRoot w:val="00E45CED"/>
    <w:rsid w:val="000102BD"/>
    <w:rsid w:val="00014ED9"/>
    <w:rsid w:val="000165E1"/>
    <w:rsid w:val="0003048F"/>
    <w:rsid w:val="00032663"/>
    <w:rsid w:val="00033F3C"/>
    <w:rsid w:val="00034139"/>
    <w:rsid w:val="00042FFF"/>
    <w:rsid w:val="00052417"/>
    <w:rsid w:val="000545B2"/>
    <w:rsid w:val="0005567A"/>
    <w:rsid w:val="000568E7"/>
    <w:rsid w:val="000569F5"/>
    <w:rsid w:val="00063DD2"/>
    <w:rsid w:val="000651A7"/>
    <w:rsid w:val="00066790"/>
    <w:rsid w:val="0007286A"/>
    <w:rsid w:val="00076A0B"/>
    <w:rsid w:val="00086371"/>
    <w:rsid w:val="00090462"/>
    <w:rsid w:val="00091F1C"/>
    <w:rsid w:val="000936CB"/>
    <w:rsid w:val="000A0BB9"/>
    <w:rsid w:val="000A3215"/>
    <w:rsid w:val="000A5BEF"/>
    <w:rsid w:val="000B2094"/>
    <w:rsid w:val="000B269F"/>
    <w:rsid w:val="000B475D"/>
    <w:rsid w:val="000C226E"/>
    <w:rsid w:val="000C266B"/>
    <w:rsid w:val="000C3275"/>
    <w:rsid w:val="000C6942"/>
    <w:rsid w:val="000D1850"/>
    <w:rsid w:val="000D40F6"/>
    <w:rsid w:val="000D5CB3"/>
    <w:rsid w:val="000E200C"/>
    <w:rsid w:val="000E2C37"/>
    <w:rsid w:val="000E43F0"/>
    <w:rsid w:val="000F5D87"/>
    <w:rsid w:val="00103D9D"/>
    <w:rsid w:val="0010422B"/>
    <w:rsid w:val="00106F8D"/>
    <w:rsid w:val="00110D9A"/>
    <w:rsid w:val="00114320"/>
    <w:rsid w:val="00117A5D"/>
    <w:rsid w:val="00123CA5"/>
    <w:rsid w:val="00124475"/>
    <w:rsid w:val="00124BF6"/>
    <w:rsid w:val="00126A03"/>
    <w:rsid w:val="00126A72"/>
    <w:rsid w:val="0013429A"/>
    <w:rsid w:val="00142401"/>
    <w:rsid w:val="00150908"/>
    <w:rsid w:val="00155394"/>
    <w:rsid w:val="0015548C"/>
    <w:rsid w:val="00156400"/>
    <w:rsid w:val="00162735"/>
    <w:rsid w:val="00163A0E"/>
    <w:rsid w:val="0016532C"/>
    <w:rsid w:val="00177540"/>
    <w:rsid w:val="00195A9D"/>
    <w:rsid w:val="001A00E5"/>
    <w:rsid w:val="001A6FB2"/>
    <w:rsid w:val="001B0872"/>
    <w:rsid w:val="001B6E45"/>
    <w:rsid w:val="001C1BE3"/>
    <w:rsid w:val="001D11E1"/>
    <w:rsid w:val="001D11E6"/>
    <w:rsid w:val="001D1BA9"/>
    <w:rsid w:val="001D30B0"/>
    <w:rsid w:val="001D3B69"/>
    <w:rsid w:val="001D6F6B"/>
    <w:rsid w:val="001E1076"/>
    <w:rsid w:val="001E46D2"/>
    <w:rsid w:val="001E5254"/>
    <w:rsid w:val="001E6EBA"/>
    <w:rsid w:val="001F0014"/>
    <w:rsid w:val="001F03F1"/>
    <w:rsid w:val="001F20CC"/>
    <w:rsid w:val="001F759F"/>
    <w:rsid w:val="002012AF"/>
    <w:rsid w:val="00205C6A"/>
    <w:rsid w:val="002176C2"/>
    <w:rsid w:val="00217D50"/>
    <w:rsid w:val="00222A66"/>
    <w:rsid w:val="002272CF"/>
    <w:rsid w:val="002346AE"/>
    <w:rsid w:val="002358DF"/>
    <w:rsid w:val="0024163B"/>
    <w:rsid w:val="0025194A"/>
    <w:rsid w:val="00252FA8"/>
    <w:rsid w:val="00254B58"/>
    <w:rsid w:val="00260C2D"/>
    <w:rsid w:val="00270AB8"/>
    <w:rsid w:val="002727A1"/>
    <w:rsid w:val="00275BC7"/>
    <w:rsid w:val="002771C2"/>
    <w:rsid w:val="00277751"/>
    <w:rsid w:val="00277E63"/>
    <w:rsid w:val="00280643"/>
    <w:rsid w:val="00281466"/>
    <w:rsid w:val="002842A0"/>
    <w:rsid w:val="00291620"/>
    <w:rsid w:val="00292203"/>
    <w:rsid w:val="00292733"/>
    <w:rsid w:val="0029281C"/>
    <w:rsid w:val="0029398B"/>
    <w:rsid w:val="002A029A"/>
    <w:rsid w:val="002A11EF"/>
    <w:rsid w:val="002A6A3A"/>
    <w:rsid w:val="002B0040"/>
    <w:rsid w:val="002B33B0"/>
    <w:rsid w:val="002B48A1"/>
    <w:rsid w:val="002B511A"/>
    <w:rsid w:val="002B7AB3"/>
    <w:rsid w:val="002C0CFA"/>
    <w:rsid w:val="002C1879"/>
    <w:rsid w:val="002C4427"/>
    <w:rsid w:val="002C6211"/>
    <w:rsid w:val="002D1889"/>
    <w:rsid w:val="002D2430"/>
    <w:rsid w:val="002D273B"/>
    <w:rsid w:val="002D6722"/>
    <w:rsid w:val="002E4095"/>
    <w:rsid w:val="002E5C09"/>
    <w:rsid w:val="002F098B"/>
    <w:rsid w:val="002F0AF9"/>
    <w:rsid w:val="002F11E9"/>
    <w:rsid w:val="002F12F8"/>
    <w:rsid w:val="002F1345"/>
    <w:rsid w:val="002F1430"/>
    <w:rsid w:val="002F19C6"/>
    <w:rsid w:val="002F5B6C"/>
    <w:rsid w:val="00301E9C"/>
    <w:rsid w:val="00307284"/>
    <w:rsid w:val="00312D89"/>
    <w:rsid w:val="00316513"/>
    <w:rsid w:val="00317148"/>
    <w:rsid w:val="00321DF9"/>
    <w:rsid w:val="00323C34"/>
    <w:rsid w:val="00326A4A"/>
    <w:rsid w:val="00332BB8"/>
    <w:rsid w:val="0033538D"/>
    <w:rsid w:val="0033641C"/>
    <w:rsid w:val="00336427"/>
    <w:rsid w:val="00341227"/>
    <w:rsid w:val="00347CEA"/>
    <w:rsid w:val="00353B98"/>
    <w:rsid w:val="003546FE"/>
    <w:rsid w:val="003604BE"/>
    <w:rsid w:val="0036098B"/>
    <w:rsid w:val="00365FBA"/>
    <w:rsid w:val="00367A54"/>
    <w:rsid w:val="00367DD7"/>
    <w:rsid w:val="00371677"/>
    <w:rsid w:val="00383905"/>
    <w:rsid w:val="00391055"/>
    <w:rsid w:val="003969D6"/>
    <w:rsid w:val="00397066"/>
    <w:rsid w:val="003A0097"/>
    <w:rsid w:val="003A4A42"/>
    <w:rsid w:val="003B008F"/>
    <w:rsid w:val="003B5C19"/>
    <w:rsid w:val="003C4B92"/>
    <w:rsid w:val="003C64A7"/>
    <w:rsid w:val="003D05E2"/>
    <w:rsid w:val="003D129F"/>
    <w:rsid w:val="003D326F"/>
    <w:rsid w:val="003D3B33"/>
    <w:rsid w:val="003D4015"/>
    <w:rsid w:val="003D5820"/>
    <w:rsid w:val="003E3683"/>
    <w:rsid w:val="003F79F7"/>
    <w:rsid w:val="00400BDF"/>
    <w:rsid w:val="0040656C"/>
    <w:rsid w:val="00407437"/>
    <w:rsid w:val="00412C06"/>
    <w:rsid w:val="004201EB"/>
    <w:rsid w:val="00420520"/>
    <w:rsid w:val="00425C7C"/>
    <w:rsid w:val="00426A76"/>
    <w:rsid w:val="004303B0"/>
    <w:rsid w:val="00432CD4"/>
    <w:rsid w:val="00433E3F"/>
    <w:rsid w:val="00436A19"/>
    <w:rsid w:val="00446AE7"/>
    <w:rsid w:val="004548DE"/>
    <w:rsid w:val="0045520E"/>
    <w:rsid w:val="00455545"/>
    <w:rsid w:val="0045739B"/>
    <w:rsid w:val="00460B81"/>
    <w:rsid w:val="0046792B"/>
    <w:rsid w:val="00471709"/>
    <w:rsid w:val="00471805"/>
    <w:rsid w:val="0047713B"/>
    <w:rsid w:val="0048172B"/>
    <w:rsid w:val="004836D3"/>
    <w:rsid w:val="004868F3"/>
    <w:rsid w:val="00487EED"/>
    <w:rsid w:val="00496CC0"/>
    <w:rsid w:val="004A0CA4"/>
    <w:rsid w:val="004A1129"/>
    <w:rsid w:val="004A46F6"/>
    <w:rsid w:val="004B0559"/>
    <w:rsid w:val="004B4031"/>
    <w:rsid w:val="004B5BC6"/>
    <w:rsid w:val="004C7B45"/>
    <w:rsid w:val="004D0A01"/>
    <w:rsid w:val="004D0A2E"/>
    <w:rsid w:val="004D5771"/>
    <w:rsid w:val="004E1C84"/>
    <w:rsid w:val="004F168D"/>
    <w:rsid w:val="004F5901"/>
    <w:rsid w:val="00503CE6"/>
    <w:rsid w:val="00510C83"/>
    <w:rsid w:val="00510DEE"/>
    <w:rsid w:val="005129CC"/>
    <w:rsid w:val="00514BA8"/>
    <w:rsid w:val="00514F23"/>
    <w:rsid w:val="005179B7"/>
    <w:rsid w:val="00521283"/>
    <w:rsid w:val="005230C5"/>
    <w:rsid w:val="005260DA"/>
    <w:rsid w:val="00533FD3"/>
    <w:rsid w:val="00534834"/>
    <w:rsid w:val="00535D7D"/>
    <w:rsid w:val="00543379"/>
    <w:rsid w:val="005458AE"/>
    <w:rsid w:val="00546F5B"/>
    <w:rsid w:val="0055142B"/>
    <w:rsid w:val="005518B1"/>
    <w:rsid w:val="0055279C"/>
    <w:rsid w:val="00552F33"/>
    <w:rsid w:val="00562125"/>
    <w:rsid w:val="005634CA"/>
    <w:rsid w:val="00563927"/>
    <w:rsid w:val="005657C7"/>
    <w:rsid w:val="00572871"/>
    <w:rsid w:val="00576781"/>
    <w:rsid w:val="005835FA"/>
    <w:rsid w:val="005924FF"/>
    <w:rsid w:val="0059327E"/>
    <w:rsid w:val="00594213"/>
    <w:rsid w:val="005956E1"/>
    <w:rsid w:val="005A05C6"/>
    <w:rsid w:val="005A19AC"/>
    <w:rsid w:val="005A2C21"/>
    <w:rsid w:val="005A4516"/>
    <w:rsid w:val="005A52AC"/>
    <w:rsid w:val="005B4CEC"/>
    <w:rsid w:val="005B769B"/>
    <w:rsid w:val="005C2658"/>
    <w:rsid w:val="005C5F86"/>
    <w:rsid w:val="005D3DB3"/>
    <w:rsid w:val="005D4B41"/>
    <w:rsid w:val="005D51B0"/>
    <w:rsid w:val="005D7F8B"/>
    <w:rsid w:val="005E465F"/>
    <w:rsid w:val="005E608A"/>
    <w:rsid w:val="005F2287"/>
    <w:rsid w:val="005F47F7"/>
    <w:rsid w:val="005F5222"/>
    <w:rsid w:val="005F6E94"/>
    <w:rsid w:val="005F7441"/>
    <w:rsid w:val="0060317A"/>
    <w:rsid w:val="00610AE5"/>
    <w:rsid w:val="00612470"/>
    <w:rsid w:val="00620132"/>
    <w:rsid w:val="00620366"/>
    <w:rsid w:val="0062352A"/>
    <w:rsid w:val="00631B64"/>
    <w:rsid w:val="00642126"/>
    <w:rsid w:val="00651D42"/>
    <w:rsid w:val="00651E17"/>
    <w:rsid w:val="00652030"/>
    <w:rsid w:val="006560F7"/>
    <w:rsid w:val="00662F10"/>
    <w:rsid w:val="00664A3E"/>
    <w:rsid w:val="00677FDB"/>
    <w:rsid w:val="0068211B"/>
    <w:rsid w:val="00683DB9"/>
    <w:rsid w:val="00694FD0"/>
    <w:rsid w:val="006962AA"/>
    <w:rsid w:val="00696D79"/>
    <w:rsid w:val="00697ACE"/>
    <w:rsid w:val="006A045E"/>
    <w:rsid w:val="006A1263"/>
    <w:rsid w:val="006A5209"/>
    <w:rsid w:val="006A7254"/>
    <w:rsid w:val="006A7BF9"/>
    <w:rsid w:val="006B0267"/>
    <w:rsid w:val="006B4540"/>
    <w:rsid w:val="006B62E2"/>
    <w:rsid w:val="006C0A9A"/>
    <w:rsid w:val="006C1F6A"/>
    <w:rsid w:val="006C7C26"/>
    <w:rsid w:val="006D2FB7"/>
    <w:rsid w:val="006E10DB"/>
    <w:rsid w:val="006E300B"/>
    <w:rsid w:val="006E3592"/>
    <w:rsid w:val="006F3BE3"/>
    <w:rsid w:val="00700AB8"/>
    <w:rsid w:val="00702608"/>
    <w:rsid w:val="00702876"/>
    <w:rsid w:val="0071002F"/>
    <w:rsid w:val="00714D10"/>
    <w:rsid w:val="0071632B"/>
    <w:rsid w:val="00725459"/>
    <w:rsid w:val="007256EE"/>
    <w:rsid w:val="00725F3C"/>
    <w:rsid w:val="00727F9C"/>
    <w:rsid w:val="00734A17"/>
    <w:rsid w:val="007403E7"/>
    <w:rsid w:val="00740F1A"/>
    <w:rsid w:val="007433EC"/>
    <w:rsid w:val="0074581B"/>
    <w:rsid w:val="00751677"/>
    <w:rsid w:val="00753C9B"/>
    <w:rsid w:val="00760890"/>
    <w:rsid w:val="00762B46"/>
    <w:rsid w:val="00763BB6"/>
    <w:rsid w:val="00763DBC"/>
    <w:rsid w:val="007676CA"/>
    <w:rsid w:val="00767DA3"/>
    <w:rsid w:val="007700E2"/>
    <w:rsid w:val="0077415F"/>
    <w:rsid w:val="007770A7"/>
    <w:rsid w:val="00783F68"/>
    <w:rsid w:val="00792EFB"/>
    <w:rsid w:val="00793B30"/>
    <w:rsid w:val="00796372"/>
    <w:rsid w:val="007A2001"/>
    <w:rsid w:val="007A2042"/>
    <w:rsid w:val="007B5880"/>
    <w:rsid w:val="007C5BD7"/>
    <w:rsid w:val="007D0071"/>
    <w:rsid w:val="007D0C1E"/>
    <w:rsid w:val="007D1BBA"/>
    <w:rsid w:val="007D4474"/>
    <w:rsid w:val="007D5E67"/>
    <w:rsid w:val="007E172F"/>
    <w:rsid w:val="007F5DC3"/>
    <w:rsid w:val="007F696C"/>
    <w:rsid w:val="008015ED"/>
    <w:rsid w:val="00810A71"/>
    <w:rsid w:val="008134BD"/>
    <w:rsid w:val="00813B26"/>
    <w:rsid w:val="008167BD"/>
    <w:rsid w:val="00823636"/>
    <w:rsid w:val="00826790"/>
    <w:rsid w:val="0082745D"/>
    <w:rsid w:val="008316E0"/>
    <w:rsid w:val="00833785"/>
    <w:rsid w:val="00833C9E"/>
    <w:rsid w:val="008403B9"/>
    <w:rsid w:val="00840542"/>
    <w:rsid w:val="00841A21"/>
    <w:rsid w:val="00843BD1"/>
    <w:rsid w:val="0084479C"/>
    <w:rsid w:val="008501AC"/>
    <w:rsid w:val="0085323D"/>
    <w:rsid w:val="008577E5"/>
    <w:rsid w:val="0086202B"/>
    <w:rsid w:val="008645D0"/>
    <w:rsid w:val="00864AA5"/>
    <w:rsid w:val="0086723C"/>
    <w:rsid w:val="0087210D"/>
    <w:rsid w:val="008729A9"/>
    <w:rsid w:val="008755C1"/>
    <w:rsid w:val="008778F6"/>
    <w:rsid w:val="00880561"/>
    <w:rsid w:val="00884549"/>
    <w:rsid w:val="00885D31"/>
    <w:rsid w:val="00887737"/>
    <w:rsid w:val="00890CA2"/>
    <w:rsid w:val="0089114C"/>
    <w:rsid w:val="00892AF9"/>
    <w:rsid w:val="00896B0E"/>
    <w:rsid w:val="008A69A7"/>
    <w:rsid w:val="008A6E87"/>
    <w:rsid w:val="008B531D"/>
    <w:rsid w:val="008C0F92"/>
    <w:rsid w:val="008C2C08"/>
    <w:rsid w:val="008C4450"/>
    <w:rsid w:val="008C52EF"/>
    <w:rsid w:val="008D3238"/>
    <w:rsid w:val="008D44EC"/>
    <w:rsid w:val="008D539C"/>
    <w:rsid w:val="008D6A0E"/>
    <w:rsid w:val="008E0995"/>
    <w:rsid w:val="008E4EFC"/>
    <w:rsid w:val="008F1809"/>
    <w:rsid w:val="008F1FC1"/>
    <w:rsid w:val="0090790C"/>
    <w:rsid w:val="009145D1"/>
    <w:rsid w:val="00915CE5"/>
    <w:rsid w:val="00917E24"/>
    <w:rsid w:val="00920C0C"/>
    <w:rsid w:val="00921B0E"/>
    <w:rsid w:val="00921B94"/>
    <w:rsid w:val="00926ED5"/>
    <w:rsid w:val="009326A7"/>
    <w:rsid w:val="00933E40"/>
    <w:rsid w:val="00934E6C"/>
    <w:rsid w:val="009409C7"/>
    <w:rsid w:val="00941B58"/>
    <w:rsid w:val="00943C5C"/>
    <w:rsid w:val="0094714C"/>
    <w:rsid w:val="00953D58"/>
    <w:rsid w:val="00954A8C"/>
    <w:rsid w:val="0095595F"/>
    <w:rsid w:val="00956BFB"/>
    <w:rsid w:val="00963C52"/>
    <w:rsid w:val="00964052"/>
    <w:rsid w:val="00964FBB"/>
    <w:rsid w:val="00973F7B"/>
    <w:rsid w:val="00977F88"/>
    <w:rsid w:val="00984434"/>
    <w:rsid w:val="00994292"/>
    <w:rsid w:val="00995385"/>
    <w:rsid w:val="00995AED"/>
    <w:rsid w:val="0099630A"/>
    <w:rsid w:val="009A20FA"/>
    <w:rsid w:val="009A2484"/>
    <w:rsid w:val="009A44C9"/>
    <w:rsid w:val="009A54AA"/>
    <w:rsid w:val="009A54D7"/>
    <w:rsid w:val="009B0136"/>
    <w:rsid w:val="009B4DAE"/>
    <w:rsid w:val="009B5396"/>
    <w:rsid w:val="009B54BE"/>
    <w:rsid w:val="009B74F1"/>
    <w:rsid w:val="009B7AA8"/>
    <w:rsid w:val="009C044C"/>
    <w:rsid w:val="009C65E4"/>
    <w:rsid w:val="009C676D"/>
    <w:rsid w:val="009D0A5D"/>
    <w:rsid w:val="009D3EA1"/>
    <w:rsid w:val="009D47BD"/>
    <w:rsid w:val="00A12BAB"/>
    <w:rsid w:val="00A12E22"/>
    <w:rsid w:val="00A135EF"/>
    <w:rsid w:val="00A14BB3"/>
    <w:rsid w:val="00A204FC"/>
    <w:rsid w:val="00A20BF1"/>
    <w:rsid w:val="00A32BA2"/>
    <w:rsid w:val="00A345D1"/>
    <w:rsid w:val="00A35129"/>
    <w:rsid w:val="00A401BA"/>
    <w:rsid w:val="00A41E3E"/>
    <w:rsid w:val="00A473D3"/>
    <w:rsid w:val="00A51AEB"/>
    <w:rsid w:val="00A520AC"/>
    <w:rsid w:val="00A57C3F"/>
    <w:rsid w:val="00A6122A"/>
    <w:rsid w:val="00A636EE"/>
    <w:rsid w:val="00A7159B"/>
    <w:rsid w:val="00A74B70"/>
    <w:rsid w:val="00A7616B"/>
    <w:rsid w:val="00A766FB"/>
    <w:rsid w:val="00A816DC"/>
    <w:rsid w:val="00A81D1D"/>
    <w:rsid w:val="00A82683"/>
    <w:rsid w:val="00A8272C"/>
    <w:rsid w:val="00A8621B"/>
    <w:rsid w:val="00A91008"/>
    <w:rsid w:val="00A95AB5"/>
    <w:rsid w:val="00A95D00"/>
    <w:rsid w:val="00A967B0"/>
    <w:rsid w:val="00AA335C"/>
    <w:rsid w:val="00AA3EBB"/>
    <w:rsid w:val="00AA5074"/>
    <w:rsid w:val="00AB104D"/>
    <w:rsid w:val="00AB7F8F"/>
    <w:rsid w:val="00AC38B4"/>
    <w:rsid w:val="00AC54C9"/>
    <w:rsid w:val="00AD1F93"/>
    <w:rsid w:val="00AD605C"/>
    <w:rsid w:val="00AE1CFB"/>
    <w:rsid w:val="00AE1D3C"/>
    <w:rsid w:val="00AE670E"/>
    <w:rsid w:val="00AF26AC"/>
    <w:rsid w:val="00AF7346"/>
    <w:rsid w:val="00B0095D"/>
    <w:rsid w:val="00B01CF8"/>
    <w:rsid w:val="00B036A5"/>
    <w:rsid w:val="00B06C66"/>
    <w:rsid w:val="00B10C19"/>
    <w:rsid w:val="00B12DF4"/>
    <w:rsid w:val="00B2005B"/>
    <w:rsid w:val="00B22D1D"/>
    <w:rsid w:val="00B33F2A"/>
    <w:rsid w:val="00B57139"/>
    <w:rsid w:val="00B603CC"/>
    <w:rsid w:val="00B65713"/>
    <w:rsid w:val="00B66FA2"/>
    <w:rsid w:val="00B73BF4"/>
    <w:rsid w:val="00B821B6"/>
    <w:rsid w:val="00B82C5A"/>
    <w:rsid w:val="00B83CBF"/>
    <w:rsid w:val="00B9010C"/>
    <w:rsid w:val="00B94B5B"/>
    <w:rsid w:val="00B959DE"/>
    <w:rsid w:val="00B966D5"/>
    <w:rsid w:val="00BA7EC2"/>
    <w:rsid w:val="00BB2BE6"/>
    <w:rsid w:val="00BB4B44"/>
    <w:rsid w:val="00BC38C1"/>
    <w:rsid w:val="00BC3ED0"/>
    <w:rsid w:val="00BE0C5D"/>
    <w:rsid w:val="00BE4575"/>
    <w:rsid w:val="00BE7FDF"/>
    <w:rsid w:val="00BF23D2"/>
    <w:rsid w:val="00BF283D"/>
    <w:rsid w:val="00BF3A47"/>
    <w:rsid w:val="00BF3BE4"/>
    <w:rsid w:val="00BF569C"/>
    <w:rsid w:val="00BF79FF"/>
    <w:rsid w:val="00C07942"/>
    <w:rsid w:val="00C10198"/>
    <w:rsid w:val="00C16631"/>
    <w:rsid w:val="00C168BE"/>
    <w:rsid w:val="00C2266F"/>
    <w:rsid w:val="00C22936"/>
    <w:rsid w:val="00C35B75"/>
    <w:rsid w:val="00C363E1"/>
    <w:rsid w:val="00C36AE0"/>
    <w:rsid w:val="00C4344B"/>
    <w:rsid w:val="00C44222"/>
    <w:rsid w:val="00C467D2"/>
    <w:rsid w:val="00C51B4A"/>
    <w:rsid w:val="00C5212F"/>
    <w:rsid w:val="00C525FD"/>
    <w:rsid w:val="00C563CD"/>
    <w:rsid w:val="00C57036"/>
    <w:rsid w:val="00C60527"/>
    <w:rsid w:val="00C61EE3"/>
    <w:rsid w:val="00C66DB8"/>
    <w:rsid w:val="00C72075"/>
    <w:rsid w:val="00C721D9"/>
    <w:rsid w:val="00C738DD"/>
    <w:rsid w:val="00C749C7"/>
    <w:rsid w:val="00C769AD"/>
    <w:rsid w:val="00C80C9F"/>
    <w:rsid w:val="00C81B55"/>
    <w:rsid w:val="00C82F30"/>
    <w:rsid w:val="00C86A27"/>
    <w:rsid w:val="00C87E12"/>
    <w:rsid w:val="00C90419"/>
    <w:rsid w:val="00C91631"/>
    <w:rsid w:val="00C918FC"/>
    <w:rsid w:val="00C9238E"/>
    <w:rsid w:val="00CA11F4"/>
    <w:rsid w:val="00CA12C9"/>
    <w:rsid w:val="00CA2025"/>
    <w:rsid w:val="00CA6287"/>
    <w:rsid w:val="00CC35F5"/>
    <w:rsid w:val="00CC754D"/>
    <w:rsid w:val="00CD3979"/>
    <w:rsid w:val="00CD4231"/>
    <w:rsid w:val="00CD4B8D"/>
    <w:rsid w:val="00CD7B8F"/>
    <w:rsid w:val="00CD7C41"/>
    <w:rsid w:val="00CE3025"/>
    <w:rsid w:val="00CE4247"/>
    <w:rsid w:val="00CE4D6D"/>
    <w:rsid w:val="00CE76C6"/>
    <w:rsid w:val="00CF0BF8"/>
    <w:rsid w:val="00CF1D61"/>
    <w:rsid w:val="00CF1EB1"/>
    <w:rsid w:val="00CF3507"/>
    <w:rsid w:val="00CF5958"/>
    <w:rsid w:val="00D11012"/>
    <w:rsid w:val="00D13AB0"/>
    <w:rsid w:val="00D13CFB"/>
    <w:rsid w:val="00D20E49"/>
    <w:rsid w:val="00D22D5B"/>
    <w:rsid w:val="00D25E0E"/>
    <w:rsid w:val="00D267BD"/>
    <w:rsid w:val="00D30C2E"/>
    <w:rsid w:val="00D30C8A"/>
    <w:rsid w:val="00D3128F"/>
    <w:rsid w:val="00D32F10"/>
    <w:rsid w:val="00D334E1"/>
    <w:rsid w:val="00D40DAF"/>
    <w:rsid w:val="00D430F0"/>
    <w:rsid w:val="00D44A25"/>
    <w:rsid w:val="00D46811"/>
    <w:rsid w:val="00D52054"/>
    <w:rsid w:val="00D57C5F"/>
    <w:rsid w:val="00D60100"/>
    <w:rsid w:val="00D632EB"/>
    <w:rsid w:val="00D6439B"/>
    <w:rsid w:val="00D64551"/>
    <w:rsid w:val="00D76D19"/>
    <w:rsid w:val="00D85A8C"/>
    <w:rsid w:val="00D8651E"/>
    <w:rsid w:val="00D868DB"/>
    <w:rsid w:val="00D87C43"/>
    <w:rsid w:val="00DA1CD6"/>
    <w:rsid w:val="00DA1D7C"/>
    <w:rsid w:val="00DA2A86"/>
    <w:rsid w:val="00DB500E"/>
    <w:rsid w:val="00DC7F1D"/>
    <w:rsid w:val="00DD1D8F"/>
    <w:rsid w:val="00DD3A56"/>
    <w:rsid w:val="00DE17AE"/>
    <w:rsid w:val="00DE3DBA"/>
    <w:rsid w:val="00DE5063"/>
    <w:rsid w:val="00DF2A49"/>
    <w:rsid w:val="00DF3028"/>
    <w:rsid w:val="00DF429D"/>
    <w:rsid w:val="00E10AB0"/>
    <w:rsid w:val="00E171DC"/>
    <w:rsid w:val="00E210FF"/>
    <w:rsid w:val="00E245B6"/>
    <w:rsid w:val="00E32225"/>
    <w:rsid w:val="00E36841"/>
    <w:rsid w:val="00E36B39"/>
    <w:rsid w:val="00E43844"/>
    <w:rsid w:val="00E44436"/>
    <w:rsid w:val="00E45CED"/>
    <w:rsid w:val="00E5093D"/>
    <w:rsid w:val="00E557B5"/>
    <w:rsid w:val="00E55DE1"/>
    <w:rsid w:val="00E61010"/>
    <w:rsid w:val="00E62028"/>
    <w:rsid w:val="00E64E70"/>
    <w:rsid w:val="00E674DA"/>
    <w:rsid w:val="00E67504"/>
    <w:rsid w:val="00E70818"/>
    <w:rsid w:val="00E72D4E"/>
    <w:rsid w:val="00E72DF2"/>
    <w:rsid w:val="00E75510"/>
    <w:rsid w:val="00E807EA"/>
    <w:rsid w:val="00E83413"/>
    <w:rsid w:val="00E8681A"/>
    <w:rsid w:val="00E91AB7"/>
    <w:rsid w:val="00E921C7"/>
    <w:rsid w:val="00E93FD7"/>
    <w:rsid w:val="00E95815"/>
    <w:rsid w:val="00E95FCD"/>
    <w:rsid w:val="00E97A87"/>
    <w:rsid w:val="00EA0AEF"/>
    <w:rsid w:val="00EA0D49"/>
    <w:rsid w:val="00EA6C45"/>
    <w:rsid w:val="00EB20E2"/>
    <w:rsid w:val="00EB49A3"/>
    <w:rsid w:val="00EC4DB9"/>
    <w:rsid w:val="00EC6EE3"/>
    <w:rsid w:val="00ED4F6F"/>
    <w:rsid w:val="00ED6814"/>
    <w:rsid w:val="00ED782C"/>
    <w:rsid w:val="00EE121A"/>
    <w:rsid w:val="00EE25B1"/>
    <w:rsid w:val="00EE3482"/>
    <w:rsid w:val="00EE46BA"/>
    <w:rsid w:val="00EE69B2"/>
    <w:rsid w:val="00EF527C"/>
    <w:rsid w:val="00EF5982"/>
    <w:rsid w:val="00EF7672"/>
    <w:rsid w:val="00EF78FD"/>
    <w:rsid w:val="00F02A64"/>
    <w:rsid w:val="00F04179"/>
    <w:rsid w:val="00F0763D"/>
    <w:rsid w:val="00F076EC"/>
    <w:rsid w:val="00F12E18"/>
    <w:rsid w:val="00F150F2"/>
    <w:rsid w:val="00F22AA2"/>
    <w:rsid w:val="00F258F1"/>
    <w:rsid w:val="00F31604"/>
    <w:rsid w:val="00F31BE3"/>
    <w:rsid w:val="00F50085"/>
    <w:rsid w:val="00F52496"/>
    <w:rsid w:val="00F5444B"/>
    <w:rsid w:val="00F569A7"/>
    <w:rsid w:val="00F64B85"/>
    <w:rsid w:val="00F706A4"/>
    <w:rsid w:val="00F72B95"/>
    <w:rsid w:val="00F9126D"/>
    <w:rsid w:val="00F92340"/>
    <w:rsid w:val="00F971D3"/>
    <w:rsid w:val="00FA327D"/>
    <w:rsid w:val="00FA3ED1"/>
    <w:rsid w:val="00FA427A"/>
    <w:rsid w:val="00FA7602"/>
    <w:rsid w:val="00FB2370"/>
    <w:rsid w:val="00FB2CCF"/>
    <w:rsid w:val="00FB3CF7"/>
    <w:rsid w:val="00FB7C0C"/>
    <w:rsid w:val="00FB7F1B"/>
    <w:rsid w:val="00FC0D37"/>
    <w:rsid w:val="00FC364D"/>
    <w:rsid w:val="00FD6033"/>
    <w:rsid w:val="00FD717D"/>
    <w:rsid w:val="00FD728B"/>
    <w:rsid w:val="00FD772D"/>
    <w:rsid w:val="00FE3D82"/>
    <w:rsid w:val="00FE412F"/>
    <w:rsid w:val="00FE76EE"/>
    <w:rsid w:val="00FF438E"/>
    <w:rsid w:val="00FF5B3A"/>
    <w:rsid w:val="00FF73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077E0613"/>
  <w15:docId w15:val="{8766524D-4011-4324-8B95-80B01405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63BB6"/>
    <w:pPr>
      <w:tabs>
        <w:tab w:val="center" w:pos="4320"/>
        <w:tab w:val="right" w:pos="8640"/>
      </w:tabs>
    </w:pPr>
  </w:style>
  <w:style w:type="paragraph" w:styleId="Footer">
    <w:name w:val="footer"/>
    <w:basedOn w:val="Normal"/>
    <w:rsid w:val="00763BB6"/>
    <w:pPr>
      <w:tabs>
        <w:tab w:val="center" w:pos="4320"/>
        <w:tab w:val="right" w:pos="8640"/>
      </w:tabs>
    </w:pPr>
  </w:style>
  <w:style w:type="character" w:styleId="Hyperlink">
    <w:name w:val="Hyperlink"/>
    <w:basedOn w:val="DefaultParagraphFont"/>
    <w:rsid w:val="00763BB6"/>
    <w:rPr>
      <w:color w:val="0000FF"/>
      <w:u w:val="single"/>
    </w:rPr>
  </w:style>
  <w:style w:type="paragraph" w:styleId="BalloonText">
    <w:name w:val="Balloon Text"/>
    <w:basedOn w:val="Normal"/>
    <w:semiHidden/>
    <w:rsid w:val="00763BB6"/>
    <w:rPr>
      <w:rFonts w:ascii="Tahoma" w:hAnsi="Tahoma" w:cs="Tahoma"/>
      <w:sz w:val="16"/>
      <w:szCs w:val="16"/>
    </w:rPr>
  </w:style>
  <w:style w:type="character" w:styleId="PageNumber">
    <w:name w:val="page number"/>
    <w:basedOn w:val="DefaultParagraphFont"/>
    <w:rsid w:val="00A35129"/>
  </w:style>
  <w:style w:type="character" w:styleId="CommentReference">
    <w:name w:val="annotation reference"/>
    <w:basedOn w:val="DefaultParagraphFont"/>
    <w:uiPriority w:val="99"/>
    <w:semiHidden/>
    <w:unhideWhenUsed/>
    <w:rsid w:val="00F258F1"/>
    <w:rPr>
      <w:sz w:val="16"/>
      <w:szCs w:val="16"/>
    </w:rPr>
  </w:style>
  <w:style w:type="paragraph" w:styleId="CommentText">
    <w:name w:val="annotation text"/>
    <w:basedOn w:val="Normal"/>
    <w:link w:val="CommentTextChar"/>
    <w:uiPriority w:val="99"/>
    <w:semiHidden/>
    <w:unhideWhenUsed/>
    <w:rsid w:val="00F258F1"/>
  </w:style>
  <w:style w:type="character" w:customStyle="1" w:styleId="CommentTextChar">
    <w:name w:val="Comment Text Char"/>
    <w:basedOn w:val="DefaultParagraphFont"/>
    <w:link w:val="CommentText"/>
    <w:uiPriority w:val="99"/>
    <w:semiHidden/>
    <w:rsid w:val="00F258F1"/>
  </w:style>
  <w:style w:type="paragraph" w:styleId="CommentSubject">
    <w:name w:val="annotation subject"/>
    <w:basedOn w:val="CommentText"/>
    <w:next w:val="CommentText"/>
    <w:link w:val="CommentSubjectChar"/>
    <w:uiPriority w:val="99"/>
    <w:semiHidden/>
    <w:unhideWhenUsed/>
    <w:rsid w:val="00F258F1"/>
    <w:rPr>
      <w:b/>
      <w:bCs/>
    </w:rPr>
  </w:style>
  <w:style w:type="character" w:customStyle="1" w:styleId="CommentSubjectChar">
    <w:name w:val="Comment Subject Char"/>
    <w:basedOn w:val="CommentTextChar"/>
    <w:link w:val="CommentSubject"/>
    <w:uiPriority w:val="99"/>
    <w:semiHidden/>
    <w:rsid w:val="00F258F1"/>
    <w:rPr>
      <w:b/>
      <w:bCs/>
    </w:rPr>
  </w:style>
  <w:style w:type="paragraph" w:customStyle="1" w:styleId="Default">
    <w:name w:val="Default"/>
    <w:rsid w:val="00123CA5"/>
    <w:pPr>
      <w:autoSpaceDE w:val="0"/>
      <w:autoSpaceDN w:val="0"/>
      <w:adjustRightInd w:val="0"/>
    </w:pPr>
    <w:rPr>
      <w:color w:val="000000"/>
      <w:sz w:val="24"/>
      <w:szCs w:val="24"/>
    </w:rPr>
  </w:style>
  <w:style w:type="character" w:styleId="PlaceholderText">
    <w:name w:val="Placeholder Text"/>
    <w:basedOn w:val="DefaultParagraphFont"/>
    <w:uiPriority w:val="99"/>
    <w:semiHidden/>
    <w:rsid w:val="00510C83"/>
    <w:rPr>
      <w:color w:val="808080"/>
    </w:rPr>
  </w:style>
  <w:style w:type="paragraph" w:styleId="Revision">
    <w:name w:val="Revision"/>
    <w:hidden/>
    <w:uiPriority w:val="99"/>
    <w:semiHidden/>
    <w:rsid w:val="00F12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9.xml"/><Relationship Id="rId7" Type="http://schemas.openxmlformats.org/officeDocument/2006/relationships/styles" Target="styles.xml"/><Relationship Id="rId2" Type="http://schemas.openxmlformats.org/officeDocument/2006/relationships/customXml" Target="../../customXml/item8.xml"/><Relationship Id="rId1" Type="http://schemas.openxmlformats.org/officeDocument/2006/relationships/customXml" Target="../../customXml/item7.xml"/><Relationship Id="rId6" Type="http://schemas.openxmlformats.org/officeDocument/2006/relationships/customXml" Target="../../customXml/item12.xml"/><Relationship Id="rId5" Type="http://schemas.openxmlformats.org/officeDocument/2006/relationships/customXml" Target="../../customXml/item11.xml"/><Relationship Id="rId10" Type="http://schemas.openxmlformats.org/officeDocument/2006/relationships/fontTable" Target="fontTable.xml"/><Relationship Id="rId4" Type="http://schemas.openxmlformats.org/officeDocument/2006/relationships/customXml" Target="../../customXml/item10.xml"/><Relationship Id="rId9"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A1671606597438C9FA645E0B1C055A2"/>
        <w:category>
          <w:name w:val="General"/>
          <w:gallery w:val="placeholder"/>
        </w:category>
        <w:types>
          <w:type w:val="bbPlcHdr"/>
        </w:types>
        <w:behaviors>
          <w:behavior w:val="content"/>
        </w:behaviors>
        <w:guid w:val="{F92C2BBD-9E87-4E90-AA1D-51712BCDC711}"/>
      </w:docPartPr>
      <w:docPartBody>
        <w:p w:rsidR="004A12DD" w:rsidRDefault="00690A10">
          <w:pPr>
            <w:pStyle w:val="FA1671606597438C9FA645E0B1C055A2"/>
          </w:pPr>
          <w:r w:rsidRPr="008C16B1">
            <w:rPr>
              <w:rStyle w:val="PlaceholderText"/>
            </w:rPr>
            <w:t>[Version Date]</w:t>
          </w:r>
        </w:p>
      </w:docPartBody>
    </w:docPart>
    <w:docPart>
      <w:docPartPr>
        <w:name w:val="F434B23EDC114D8B859C12D9AFF4A12A"/>
        <w:category>
          <w:name w:val="General"/>
          <w:gallery w:val="placeholder"/>
        </w:category>
        <w:types>
          <w:type w:val="bbPlcHdr"/>
        </w:types>
        <w:behaviors>
          <w:behavior w:val="content"/>
        </w:behaviors>
        <w:guid w:val="{CE7D056B-7EA7-469F-86EC-982B06E8F3EE}"/>
      </w:docPartPr>
      <w:docPartBody>
        <w:p w:rsidR="004A12DD" w:rsidRDefault="00690A10">
          <w:r w:rsidRPr="0089605E">
            <w:rPr>
              <w:rStyle w:val="PlaceholderText"/>
            </w:rPr>
            <w:t>[Title]</w:t>
          </w:r>
        </w:p>
      </w:docPartBody>
    </w:docPart>
    <w:docPart>
      <w:docPartPr>
        <w:name w:val="F69DDB54242640E2AB95A75F36F7FCF7"/>
        <w:category>
          <w:name w:val="General"/>
          <w:gallery w:val="placeholder"/>
        </w:category>
        <w:types>
          <w:type w:val="bbPlcHdr"/>
        </w:types>
        <w:behaviors>
          <w:behavior w:val="content"/>
        </w:behaviors>
        <w:guid w:val="{6E108050-B867-4465-AFFA-166666CEF564}"/>
      </w:docPartPr>
      <w:docPartBody>
        <w:p w:rsidR="004A12DD" w:rsidRDefault="00690A10">
          <w:r w:rsidRPr="0089605E">
            <w:rPr>
              <w:rStyle w:val="PlaceholderText"/>
            </w:rPr>
            <w:t>[Title]</w:t>
          </w:r>
        </w:p>
      </w:docPartBody>
    </w:docPart>
    <w:docPart>
      <w:docPartPr>
        <w:name w:val="CD6092A3FF7B48C1BDECAB2E15C1B841"/>
        <w:category>
          <w:name w:val="General"/>
          <w:gallery w:val="placeholder"/>
        </w:category>
        <w:types>
          <w:type w:val="bbPlcHdr"/>
        </w:types>
        <w:behaviors>
          <w:behavior w:val="content"/>
        </w:behaviors>
        <w:guid w:val="{86FFDE63-C40F-4690-B9C2-F71566543CEB}"/>
      </w:docPartPr>
      <w:docPartBody>
        <w:p w:rsidR="00B575BA" w:rsidRDefault="00690A10">
          <w:pPr>
            <w:pStyle w:val="CD6092A3FF7B48C1BDECAB2E15C1B841"/>
          </w:pPr>
          <w:r w:rsidRPr="0089605E">
            <w:rPr>
              <w:rStyle w:val="PlaceholderText"/>
            </w:rPr>
            <w:t>[Title]</w:t>
          </w:r>
        </w:p>
      </w:docPartBody>
    </w:docPart>
    <w:docPart>
      <w:docPartPr>
        <w:name w:val="044DAE44E16E414FA3DD32B91E091641"/>
        <w:category>
          <w:name w:val="General"/>
          <w:gallery w:val="placeholder"/>
        </w:category>
        <w:types>
          <w:type w:val="bbPlcHdr"/>
        </w:types>
        <w:behaviors>
          <w:behavior w:val="content"/>
        </w:behaviors>
        <w:guid w:val="{860B3BA9-0E09-48DD-862E-7925C9185142}"/>
      </w:docPartPr>
      <w:docPartBody>
        <w:p w:rsidR="00FF23BC" w:rsidRDefault="0039044F">
          <w:r w:rsidRPr="003D7B74">
            <w:rPr>
              <w:rStyle w:val="PlaceholderText"/>
            </w:rPr>
            <w:t>[Category Title]</w:t>
          </w:r>
        </w:p>
      </w:docPartBody>
    </w:docPart>
    <w:docPart>
      <w:docPartPr>
        <w:name w:val="3BD46D5FAB564D0CAF69AD80A2619C7C"/>
        <w:category>
          <w:name w:val="General"/>
          <w:gallery w:val="placeholder"/>
        </w:category>
        <w:types>
          <w:type w:val="bbPlcHdr"/>
        </w:types>
        <w:behaviors>
          <w:behavior w:val="content"/>
        </w:behaviors>
        <w:guid w:val="{6D3537EE-71A0-455F-B3EE-2F51334053F3}"/>
      </w:docPartPr>
      <w:docPartBody>
        <w:p w:rsidR="00FF23BC" w:rsidRDefault="0039044F">
          <w:r w:rsidRPr="003D7B74">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A10"/>
    <w:rsid w:val="00163F42"/>
    <w:rsid w:val="001937A3"/>
    <w:rsid w:val="001E7E19"/>
    <w:rsid w:val="001F425F"/>
    <w:rsid w:val="00272CD0"/>
    <w:rsid w:val="003272F0"/>
    <w:rsid w:val="0039044F"/>
    <w:rsid w:val="003E0038"/>
    <w:rsid w:val="004A12DD"/>
    <w:rsid w:val="005E1A46"/>
    <w:rsid w:val="00690A10"/>
    <w:rsid w:val="0077628F"/>
    <w:rsid w:val="00980CE5"/>
    <w:rsid w:val="00A12C68"/>
    <w:rsid w:val="00A9658F"/>
    <w:rsid w:val="00AA1A7C"/>
    <w:rsid w:val="00AC37AA"/>
    <w:rsid w:val="00B575BA"/>
    <w:rsid w:val="00BD38B4"/>
    <w:rsid w:val="00C0576D"/>
    <w:rsid w:val="00C13696"/>
    <w:rsid w:val="00C65931"/>
    <w:rsid w:val="00CB3E80"/>
    <w:rsid w:val="00D3637A"/>
    <w:rsid w:val="00D86D5B"/>
    <w:rsid w:val="00E147C8"/>
    <w:rsid w:val="00FE5188"/>
    <w:rsid w:val="00FF23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044F"/>
    <w:rPr>
      <w:color w:val="808080"/>
    </w:rPr>
  </w:style>
  <w:style w:type="paragraph" w:customStyle="1" w:styleId="FA1671606597438C9FA645E0B1C055A2">
    <w:name w:val="FA1671606597438C9FA645E0B1C055A2"/>
  </w:style>
  <w:style w:type="paragraph" w:customStyle="1" w:styleId="CD6092A3FF7B48C1BDECAB2E15C1B841">
    <w:name w:val="CD6092A3FF7B48C1BDECAB2E15C1B8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10.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160" ma:contentTypeDescription="" ma:contentTypeScope="" ma:versionID="0609799ec52b4256542ad7b7a3177431">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d9d6484b9954c38b9973f1cba46a33d6"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Spec_x0020_Type" minOccurs="0"/>
                <xsd:element ref="ns2:Category_x0020_Description" minOccurs="0"/>
                <xsd:element ref="ns2:TOC_x0020_Group" minOccurs="0"/>
                <xsd:element ref="ns2:TOC_x0020_Group_x0020_Sort" minOccurs="0"/>
                <xsd:element ref="ns2:Funding_x0020_Types" minOccurs="0"/>
                <xsd:element ref="ns2:Sheets" minOccurs="0"/>
                <xsd:element ref="ns2:Version_x0020_Date" minOccurs="0"/>
                <xsd:element ref="ns4:Release_x0020_Type" minOccurs="0"/>
                <xsd:element ref="ns4:Explanation" minOccurs="0"/>
                <xsd:element ref="ns4:Release_x0020_Status" minOccurs="0"/>
                <xsd:element ref="ns4:Office" minOccurs="0"/>
                <xsd:element ref="ns2:Table_x0020_Of_x0020_Contents"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FHWA_x0020_Request" minOccurs="0"/>
                <xsd:element ref="ns2:TOC_x0020_Supplemental" minOccurs="0"/>
                <xsd:element ref="ns2:TOC_x0020_Note" minOccurs="0"/>
                <xsd:element ref="ns4:SPI_x0020_Distribution" minOccurs="0"/>
                <xsd:element ref="ns4:Std_x0020_Specs_x0020_Release" minOccurs="0"/>
                <xsd:element ref="ns2:Title_x0020_2" minOccurs="0"/>
                <xsd:element ref="ns4:Submit" minOccurs="0"/>
                <xsd:element ref="ns4:Network_x0020_ID" minOccurs="0"/>
                <xsd:element ref="ns5:SharedWithUsers" minOccurs="0"/>
                <xsd:element ref="ns5:SharedWithDetails"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Spec_x0020_Type" ma:index="2"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4" nillable="true" ma:displayName="Category Description" ma:internalName="Category_x0020_Description" ma:readOnly="false">
      <xsd:simpleType>
        <xsd:restriction base="dms:Text">
          <xsd:maxLength value="255"/>
        </xsd:restriction>
      </xsd:simpleType>
    </xsd:element>
    <xsd:element name="TOC_x0020_Group" ma:index="5" nillable="true" ma:displayName="Category Title" ma:internalName="TOC_x0020_Group" ma:readOnly="false">
      <xsd:simpleType>
        <xsd:restriction base="dms:Text">
          <xsd:maxLength value="255"/>
        </xsd:restriction>
      </xsd:simpleType>
    </xsd:element>
    <xsd:element name="TOC_x0020_Group_x0020_Sort" ma:index="6"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Funding_x0020_Types" ma:index="7"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8" nillable="true" ma:displayName="Sheets" ma:internalName="Sheets" ma:readOnly="false">
      <xsd:simpleType>
        <xsd:restriction base="dms:Number"/>
      </xsd:simpleType>
    </xsd:element>
    <xsd:element name="Version_x0020_Date" ma:index="9" nillable="true" ma:displayName="Version Date" ma:format="DateOnly" ma:internalName="Version_x0020_Date" ma:readOnly="false">
      <xsd:simpleType>
        <xsd:restriction base="dms:DateTime"/>
      </xsd:simpleType>
    </xsd:element>
    <xsd:element name="Table_x0020_Of_x0020_Contents" ma:index="14" nillable="true" ma:displayName="Table Of Contents" ma:internalName="Table_x0020_Of_x0020_Contents" ma:readOnly="false">
      <xsd:simpleType>
        <xsd:restriction base="dms:Text">
          <xsd:maxLength value="255"/>
        </xsd:restriction>
      </xsd:simpleType>
    </xsd:element>
    <xsd:element name="Wiki_x0020_URL" ma:index="15"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6" nillable="true" ma:displayName="Contract Number" ma:hidden="true" ma:internalName="Contract_x0020_Number" ma:readOnly="false">
      <xsd:simpleType>
        <xsd:restriction base="dms:Text">
          <xsd:maxLength value="255"/>
        </xsd:restriction>
      </xsd:simpleType>
    </xsd:element>
    <xsd:element name="FAP_x0020_Number" ma:index="17" nillable="true" ma:displayName="FAP Number" ma:hidden="true" ma:internalName="FAP_x0020_Number" ma:readOnly="false">
      <xsd:simpleType>
        <xsd:restriction base="dms:Text">
          <xsd:maxLength value="255"/>
        </xsd:restriction>
      </xsd:simpleType>
    </xsd:element>
    <xsd:element name="Doc_x0020_Sort_x0020_Order" ma:index="24" nillable="true" ma:displayName="Doc Sort Order" ma:hidden="true" ma:internalName="Doc_x0020_Sort_x0020_Order" ma:readOnly="false">
      <xsd:simpleType>
        <xsd:restriction base="dms:Number"/>
      </xsd:simpleType>
    </xsd:element>
    <xsd:element name="Src_x0020_Version_x0020_Date" ma:index="25" nillable="true" ma:displayName="Src Version Date" ma:format="DateOnly" ma:hidden="true" ma:internalName="Src_x0020_Version_x0020_Date" ma:readOnly="false">
      <xsd:simpleType>
        <xsd:restriction base="dms:DateTime"/>
      </xsd:simpleType>
    </xsd:element>
    <xsd:element name="Src_x0020_Document_x0020_ID" ma:index="26"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7" nillable="true" ma:displayName="Src ID" ma:hidden="true" ma:internalName="Src_x0020_ID" ma:readOnly="false">
      <xsd:simpleType>
        <xsd:restriction base="dms:Number"/>
      </xsd:simpleType>
    </xsd:element>
    <xsd:element name="County" ma:index="28" nillable="true" ma:displayName="County" ma:hidden="true" ma:internalName="County">
      <xsd:simpleType>
        <xsd:restriction base="dms:Text">
          <xsd:maxLength value="200"/>
        </xsd:restriction>
      </xsd:simpleType>
    </xsd:element>
    <xsd:element name="Railroad_x0020_Percent" ma:index="29" nillable="true" ma:displayName="Railroad Percent" ma:hidden="true" ma:internalName="Railroad_x0020_Percent" ma:readOnly="false">
      <xsd:simpleType>
        <xsd:restriction base="dms:Text">
          <xsd:maxLength value="3"/>
        </xsd:restriction>
      </xsd:simpleType>
    </xsd:element>
    <xsd:element name="Failure_x0020_to_x0020_Maintain" ma:index="30"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1" nillable="true" ma:displayName="Diesel Fuel" ma:hidden="true" ma:internalName="Diesel_x0020_Fuel" ma:readOnly="false">
      <xsd:simpleType>
        <xsd:restriction base="dms:Text">
          <xsd:maxLength value="10"/>
        </xsd:restriction>
      </xsd:simpleType>
    </xsd:element>
    <xsd:element name="Laptop" ma:index="32" nillable="true" ma:displayName="Laptop" ma:hidden="true" ma:internalName="Laptop" ma:readOnly="false">
      <xsd:simpleType>
        <xsd:restriction base="dms:Text">
          <xsd:maxLength value="3"/>
        </xsd:restriction>
      </xsd:simpleType>
    </xsd:element>
    <xsd:element name="Desktop" ma:index="33" nillable="true" ma:displayName="Desktop" ma:hidden="true" ma:internalName="Desktop" ma:readOnly="false">
      <xsd:simpleType>
        <xsd:restriction base="dms:Text">
          <xsd:maxLength value="3"/>
        </xsd:restriction>
      </xsd:simpleType>
    </xsd:element>
    <xsd:element name="High-Capacity_x0020_Printer" ma:index="34" nillable="true" ma:displayName="High-Capacity Printer" ma:hidden="true" ma:internalName="High_x002d_Capacity_x0020_Printer" ma:readOnly="false">
      <xsd:simpleType>
        <xsd:restriction base="dms:Text">
          <xsd:maxLength value="3"/>
        </xsd:restriction>
      </xsd:simpleType>
    </xsd:element>
    <xsd:element name="Low-Capacity_x0020_Printer" ma:index="35" nillable="true" ma:displayName="Low-Capacity Printer" ma:hidden="true" ma:internalName="Low_x002d_Capacity_x0020_Printer" ma:readOnly="false">
      <xsd:simpleType>
        <xsd:restriction base="dms:Text">
          <xsd:maxLength value="3"/>
        </xsd:restriction>
      </xsd:simpleType>
    </xsd:element>
    <xsd:element name="Shredder" ma:index="36" nillable="true" ma:displayName="Shredder" ma:hidden="true" ma:internalName="Shredder" ma:readOnly="false">
      <xsd:simpleType>
        <xsd:restriction base="dms:Text">
          <xsd:maxLength value="3"/>
        </xsd:restriction>
      </xsd:simpleType>
    </xsd:element>
    <xsd:element name="Camera" ma:index="37" nillable="true" ma:displayName="Camera" ma:hidden="true" ma:internalName="Camera" ma:readOnly="false">
      <xsd:simpleType>
        <xsd:restriction base="dms:Text">
          <xsd:maxLength value="3"/>
        </xsd:restriction>
      </xsd:simpleType>
    </xsd:element>
    <xsd:element name="Monitor" ma:index="38" nillable="true" ma:displayName="Monitor" ma:hidden="true" ma:internalName="Monitor" ma:readOnly="false">
      <xsd:simpleType>
        <xsd:restriction base="dms:Text">
          <xsd:maxLength value="3"/>
        </xsd:restriction>
      </xsd:simpleType>
    </xsd:element>
    <xsd:element name="Trainees" ma:index="39" nillable="true" ma:displayName="Trainees" ma:hidden="true" ma:internalName="Trainees" ma:readOnly="false">
      <xsd:simpleType>
        <xsd:restriction base="dms:Text">
          <xsd:maxLength value="3"/>
        </xsd:restriction>
      </xsd:simpleType>
    </xsd:element>
    <xsd:element name="DBE_x0025__x0020__x0028__x0023__x0029_" ma:index="40"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1"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2"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3"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4"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5" nillable="true" ma:displayName="MBE% Total (#)" ma:decimals="0" ma:hidden="true" ma:internalName="MBE_x0025__x0020_Total_x0020__x0028__x0023__x0029_" ma:readOnly="false">
      <xsd:simpleType>
        <xsd:restriction base="dms:Number"/>
      </xsd:simpleType>
    </xsd:element>
    <xsd:element name="Project_x0020_Description_x0020_Short" ma:index="46"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7"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8" nillable="true" ma:displayName="Pre-bid Time" ma:hidden="true" ma:internalName="Pre_x002d_bid_x0020_Time" ma:readOnly="false">
      <xsd:simpleType>
        <xsd:restriction base="dms:Text">
          <xsd:maxLength value="255"/>
        </xsd:restriction>
      </xsd:simpleType>
    </xsd:element>
    <xsd:element name="Pre-bid_x0020_Date" ma:index="49" nillable="true" ma:displayName="Pre-bid Date" ma:format="DateOnly" ma:hidden="true" ma:internalName="Pre_x002d_bid_x0020_Date" ma:readOnly="false">
      <xsd:simpleType>
        <xsd:restriction base="dms:DateTime"/>
      </xsd:simpleType>
    </xsd:element>
    <xsd:element name="Pre-bid_x0020_Location" ma:index="50" nillable="true" ma:displayName="Pre-bid Location" ma:hidden="true" ma:internalName="Pre_x002d_bid_x0020_Location" ma:readOnly="false">
      <xsd:simpleType>
        <xsd:restriction base="dms:Text">
          <xsd:maxLength value="255"/>
        </xsd:restriction>
      </xsd:simpleType>
    </xsd:element>
    <xsd:element name="TOC_x0020_Supplemental" ma:index="52" nillable="true" ma:displayName="TOC Supplemental" ma:hidden="true" ma:internalName="TOC_x0020_Supplemental" ma:readOnly="false">
      <xsd:simpleType>
        <xsd:restriction base="dms:Text">
          <xsd:maxLength value="255"/>
        </xsd:restriction>
      </xsd:simpleType>
    </xsd:element>
    <xsd:element name="TOC_x0020_Note" ma:index="53" nillable="true" ma:displayName="TOC Note" ma:hidden="true" ma:internalName="TOC_x0020_Note" ma:readOnly="false">
      <xsd:simpleType>
        <xsd:restriction base="dms:Text">
          <xsd:maxLength value="255"/>
        </xsd:restriction>
      </xsd:simpleType>
    </xsd:element>
    <xsd:element name="Title_x0020_2" ma:index="57"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Release_x0020_Type" ma:index="10"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Explanation" ma:index="11"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12" nillable="true" ma:displayName="Release Status" ma:default="Phase 0.0: Draft" ma:format="Dropdown" ma:internalName="Release_x0020_Status">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Preparing: District/Industry Review"/>
          <xsd:enumeration value="Phase 2.0: On Hold"/>
          <xsd:enumeration value="Phase 2.1: Sent for Review: District/Industry"/>
          <xsd:enumeration value="Phase 2.2: Revision Required: District/Industry Comments"/>
          <xsd:enumeration value="Phase 2.3: Revision Confirmation: District/Industry Comments"/>
          <xsd:enumeration value="Phase 3.0: Preparing: FHWA Approval"/>
          <xsd:enumeration value="Phase 3.0: On Hold"/>
          <xsd:enumeration value="Phase 3.1: Ready to Submit: FHWA Approval"/>
          <xsd:enumeration value="Phase 3.2: Sent for Review: FHWA Approval"/>
          <xsd:enumeration value="Phase 3.3: Revision Required: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Office" ma:index="13" nillable="true" ma:displayName="Office" ma:default="OHD" ma:format="Dropdown" ma:internalName="Offic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FHWA_x0020_Request" ma:index="51" nillable="true" ma:displayName="FHWA Request" ma:hidden="true" ma:list="{01a80a3e-49a3-4463-9d7a-50699e3d96bc}" ma:internalName="FHWA_x0020_Request" ma:readOnly="false" ma:showField="Title">
      <xsd:simpleType>
        <xsd:restriction base="dms:Lookup"/>
      </xsd:simpleType>
    </xsd:element>
    <xsd:element name="SPI_x0020_Distribution" ma:index="54" nillable="true" ma:displayName="SPI Distribution" ma:hidden="true" ma:list="{01a80a3e-49a3-4463-9d7a-50699e3d96bc}" ma:internalName="SPI_x0020_Distribution" ma:readOnly="false" ma:showField="Title">
      <xsd:simpleType>
        <xsd:restriction base="dms:Lookup"/>
      </xsd:simpleType>
    </xsd:element>
    <xsd:element name="Std_x0020_Specs_x0020_Release" ma:index="55" nillable="true" ma:displayName="Std Specs Release" ma:hidden="true" ma:list="{01a80a3e-49a3-4463-9d7a-50699e3d96bc}" ma:internalName="Std_x0020_Specs_x0020_Release" ma:readOnly="false" ma:showField="Title">
      <xsd:simpleType>
        <xsd:restriction base="dms:Lookup"/>
      </xsd:simpleType>
    </xsd:element>
    <xsd:element name="Submit" ma:index="59" nillable="true" ma:displayName="Submit" ma:default="0" ma:description="Is this ready to be submitted for Clearinghouse review?" ma:internalName="Submit">
      <xsd:simpleType>
        <xsd:restriction base="dms:Boolean"/>
      </xsd:simpleType>
    </xsd:element>
    <xsd:element name="Network_x0020_ID" ma:index="60" nillable="true" ma:displayName="Network ID" ma:description="Person submitting and managing the SPI.  Used in automations" ma:list="UserInfo" ma:SharePointGroup="0" ma:internalName="Network_x0020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haredWithUsers" ma:index="6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2" nillable="true" ma:displayName="Shared With Details" ma:internalName="SharedWithDetails" ma:readOnly="true">
      <xsd:simpleType>
        <xsd:restriction base="dms:Note">
          <xsd:maxLength value="255"/>
        </xsd:restriction>
      </xsd:simpleType>
    </xsd:element>
    <xsd:element name="_dlc_DocId" ma:index="63" nillable="true" ma:displayName="Document ID Value" ma:description="The value of the document ID assigned to this item." ma:internalName="_dlc_DocId" ma:readOnly="true">
      <xsd:simpleType>
        <xsd:restriction base="dms:Text"/>
      </xsd:simpleType>
    </xsd:element>
    <xsd:element name="_dlc_DocIdUrl" ma:index="6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3"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GRADING</Category_x0020_Description>
    <FAP_x0020_Number xmlns="64a3e435-be48-4f0a-a6e5-62b31e02ddd9" xsi:nil="true"/>
    <Camera xmlns="64a3e435-be48-4f0a-a6e5-62b31e02ddd9" xsi:nil="true"/>
    <Project_x0020_Description_x0020_Short xmlns="64a3e435-be48-4f0a-a6e5-62b31e02ddd9" xsi:nil="true"/>
    <_dlc_DocId xmlns="403cbd46-e64d-4f3c-8130-02c6eed73600">SHASPECS-737759779-49</_dlc_DocId>
    <Funding_x0020_Types xmlns="64a3e435-be48-4f0a-a6e5-62b31e02ddd9">
      <Value>Federal - A</Value>
      <Value>Federal - O</Value>
      <Value>State</Value>
    </Funding_x0020_Types>
    <Office xmlns="f054b860-d68f-4235-9520-34a5d384a2d3">OMT</Office>
    <DBE_x0025__x0020__x0028__x0023__x0029_ xmlns="64a3e435-be48-4f0a-a6e5-62b31e02ddd9" xsi:nil="true"/>
    <TOC_x0020_Group_x0020_Sort xmlns="64a3e435-be48-4f0a-a6e5-62b31e02ddd9">Part 3: Category 200 - Grading</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Release_x0020_Type xmlns="f054b860-d68f-4235-9520-34a5d384a2d3">Revised Specification</Release_x0020_Type>
    <Explanation xmlns="f054b860-d68f-4235-9520-34a5d384a2d3">New SPI</Explanation>
    <Release_x0020_Status xmlns="f054b860-d68f-4235-9520-34a5d384a2d3">Phase 4.0: Preparing for Posting</Release_x0020_Status>
    <TOC_x0020_Supplemental xmlns="64a3e435-be48-4f0a-a6e5-62b31e02ddd9" xsi:nil="true"/>
    <TOC_x0020_Group xmlns="64a3e435-be48-4f0a-a6e5-62b31e02ddd9">CATEGORY 200</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FHWA_x0020_Request xmlns="f054b860-d68f-4235-9520-34a5d384a2d3" xsi:nil="true"/>
    <_dlc_DocIdPersistId xmlns="403cbd46-e64d-4f3c-8130-02c6eed73600"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2022-04-29T04:00:00+00:00</Version_x0020_Date>
    <Std_x0020_Specs_x0020_Release xmlns="f054b860-d68f-4235-9520-34a5d384a2d3" xsi:nil="true"/>
    <Submit xmlns="f054b860-d68f-4235-9520-34a5d384a2d3">false</Submit>
    <Wiki_x0020_URL xmlns="64a3e435-be48-4f0a-a6e5-62b31e02ddd9">
      <Url xsi:nil="true"/>
      <Description xsi:nil="true"/>
    </Wiki_x0020_URL>
    <Shredder xmlns="64a3e435-be48-4f0a-a6e5-62b31e02ddd9" xsi:nil="true"/>
    <MBE_x0025__x0020_Women_x0020__x0028__x0023__x0029_ xmlns="64a3e435-be48-4f0a-a6e5-62b31e02ddd9" xsi:nil="true"/>
    <_dlc_DocIdUrl xmlns="403cbd46-e64d-4f3c-8130-02c6eed73600">
      <Url>https://mdotgov.sharepoint.com/sites/SHA_Specifications/_layouts/15/DocIdRedir.aspx?ID=SHASPECS-737759779-49</Url>
      <Description>SHASPECS-737759779-49</Description>
    </_dlc_DocIdUrl>
    <Failure_x0020_to_x0020_Maintain xmlns="64a3e435-be48-4f0a-a6e5-62b31e02ddd9" xsi:nil="true"/>
    <Monitor xmlns="64a3e435-be48-4f0a-a6e5-62b31e02ddd9" xsi:nil="true"/>
    <TOC_x0020_Note xmlns="64a3e435-be48-4f0a-a6e5-62b31e02ddd9" xsi:nil="true"/>
    <SPI_x0020_Distribution xmlns="f054b860-d68f-4235-9520-34a5d384a2d3"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 xsi:nil="true"/>
    <Project_x0020_Description_x0020_Long xmlns="64a3e435-be48-4f0a-a6e5-62b31e02ddd9" xsi:nil="true"/>
    <Pre-bid_x0020_Date xmlns="64a3e435-be48-4f0a-a6e5-62b31e02ddd9" xsi:nil="true"/>
    <Network_x0020_ID xmlns="f054b860-d68f-4235-9520-34a5d384a2d3">
      <UserInfo>
        <DisplayName>Corey Johnson</DisplayName>
        <AccountId>55</AccountId>
        <AccountType/>
      </UserInfo>
    </Network_x0020_ID>
  </documentManagement>
</p:properties>
</file>

<file path=customXml/item12.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GRADING</Category_x0020_Description>
    <FAP_x0020_Number xmlns="64a3e435-be48-4f0a-a6e5-62b31e02ddd9" xsi:nil="true"/>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200 - Grading</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200</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2022-06-13T04:00:00+00:00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SPI - Section 204 — Embankment and Subgrade</Table_x0020_Of_x0020_Contents>
    <Project_x0020_Description_x0020_Long xmlns="64a3e435-be48-4f0a-a6e5-62b31e02ddd9" xsi:nil="true"/>
    <Pre-bid_x0020_Date xmlns="64a3e435-be48-4f0a-a6e5-62b31e02ddd9"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mso-contentType ?>
<SharedContentType xmlns="Microsoft.SharePoint.Taxonomy.ContentTypeSync" SourceId="66ef227b-8bb7-45a7-93d7-65c949b5a8e5" ContentTypeId="0x0101006B0E9F28F5A7D64E8DB05F4882F3366101" PreviousValue="true"/>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0D4BB0-3911-4111-B380-E28B845304BE}">
  <ds:schemaRefs>
    <ds:schemaRef ds:uri="Microsoft.SharePoint.Taxonomy.ContentTypeSync"/>
  </ds:schemaRefs>
</ds:datastoreItem>
</file>

<file path=customXml/itemProps10.xml><?xml version="1.0" encoding="utf-8"?>
<ds:datastoreItem xmlns:ds="http://schemas.openxmlformats.org/officeDocument/2006/customXml" ds:itemID="{7C2C02D1-C395-405D-B71B-836227E3E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ED74DFDE-CF35-464E-BA2D-5AE614A88FF4}">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customXml/itemProps12.xml><?xml version="1.0" encoding="utf-8"?>
<ds:datastoreItem xmlns:ds="http://schemas.openxmlformats.org/officeDocument/2006/customXml" ds:itemID="{D4D426EC-F065-4E22-B291-C560E2DC5D4F}">
  <ds:schemaRefs>
    <ds:schemaRef ds:uri="http://schemas.microsoft.com/sharepoint/v3/contenttype/forms"/>
  </ds:schemaRefs>
</ds:datastoreItem>
</file>

<file path=customXml/itemProps2.xml><?xml version="1.0" encoding="utf-8"?>
<ds:datastoreItem xmlns:ds="http://schemas.openxmlformats.org/officeDocument/2006/customXml" ds:itemID="{E17E20B1-8B70-41C5-BDA2-B1B6500E1FD5}">
  <ds:schemaRefs>
    <ds:schemaRef ds:uri="http://schemas.microsoft.com/sharepoint/events"/>
  </ds:schemaRefs>
</ds:datastoreItem>
</file>

<file path=customXml/itemProps3.xml><?xml version="1.0" encoding="utf-8"?>
<ds:datastoreItem xmlns:ds="http://schemas.openxmlformats.org/officeDocument/2006/customXml" ds:itemID="{06C06B51-AB01-4D6B-A3A2-00C6895F4E11}"/>
</file>

<file path=customXml/itemProps4.xml><?xml version="1.0" encoding="utf-8"?>
<ds:datastoreItem xmlns:ds="http://schemas.openxmlformats.org/officeDocument/2006/customXml" ds:itemID="{D4D426EC-F065-4E22-B291-C560E2DC5D4F}">
  <ds:schemaRefs>
    <ds:schemaRef ds:uri="http://schemas.microsoft.com/sharepoint/v3/contenttype/forms"/>
  </ds:schemaRefs>
</ds:datastoreItem>
</file>

<file path=customXml/itemProps5.xml><?xml version="1.0" encoding="utf-8"?>
<ds:datastoreItem xmlns:ds="http://schemas.openxmlformats.org/officeDocument/2006/customXml" ds:itemID="{ED74DFDE-CF35-464E-BA2D-5AE614A88FF4}">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customXml/itemProps6.xml><?xml version="1.0" encoding="utf-8"?>
<ds:datastoreItem xmlns:ds="http://schemas.openxmlformats.org/officeDocument/2006/customXml" ds:itemID="{1B5D2E6B-FDD1-422C-B84A-FBF8BA21B10A}">
  <ds:schemaRefs>
    <ds:schemaRef ds:uri="http://schemas.openxmlformats.org/officeDocument/2006/bibliography"/>
  </ds:schemaRefs>
</ds:datastoreItem>
</file>

<file path=customXml/itemProps7.xml><?xml version="1.0" encoding="utf-8"?>
<ds:datastoreItem xmlns:ds="http://schemas.openxmlformats.org/officeDocument/2006/customXml" ds:itemID="{2A169D80-45E0-4B6F-B824-8A0E9FF54948}">
  <ds:schemaRefs>
    <ds:schemaRef ds:uri="http://schemas.openxmlformats.org/officeDocument/2006/bibliography"/>
  </ds:schemaRefs>
</ds:datastoreItem>
</file>

<file path=customXml/itemProps8.xml><?xml version="1.0" encoding="utf-8"?>
<ds:datastoreItem xmlns:ds="http://schemas.openxmlformats.org/officeDocument/2006/customXml" ds:itemID="{A20D4BB0-3911-4111-B380-E28B845304BE}">
  <ds:schemaRefs>
    <ds:schemaRef ds:uri="Microsoft.SharePoint.Taxonomy.ContentTypeSync"/>
  </ds:schemaRefs>
</ds:datastoreItem>
</file>

<file path=customXml/itemProps9.xml><?xml version="1.0" encoding="utf-8"?>
<ds:datastoreItem xmlns:ds="http://schemas.openxmlformats.org/officeDocument/2006/customXml" ds:itemID="{E17E20B1-8B70-41C5-BDA2-B1B6500E1F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630</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204 — Embankment AND Subgrade</vt:lpstr>
    </vt:vector>
  </TitlesOfParts>
  <Company>MDOT</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204 — Embankment and Subgrade</dc:title>
  <dc:subject>SPI</dc:subject>
  <dc:creator>ha9999z</dc:creator>
  <cp:keywords/>
  <cp:lastModifiedBy>Reynaldo Delos Reyes</cp:lastModifiedBy>
  <cp:revision>14</cp:revision>
  <cp:lastPrinted>2013-12-03T18:24:00Z</cp:lastPrinted>
  <dcterms:created xsi:type="dcterms:W3CDTF">2022-03-29T13:33:00Z</dcterms:created>
  <dcterms:modified xsi:type="dcterms:W3CDTF">2022-06-10T13:26:00Z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0x0101006B0E9F28F5A7D64E8DB05F4882F336610100074D98BFA701214E89BD94AA4191E3A7</vt:lpwstr>
  </property>
  <property fmtid="{D5CDD505-2E9C-101B-9397-08002B2CF9AE}" pid="3" name="_dlc_DocIdItemGuid">
    <vt:lpwstr>40741aad-78af-41e5-aeb5-17eeb831e9cc</vt:lpwstr>
  </property>
  <property fmtid="{D5CDD505-2E9C-101B-9397-08002B2CF9AE}" pid="4" name="IFB_ContractNo">
    <vt:lpwstr>IFB_ContractNo</vt:lpwstr>
  </property>
  <property fmtid="{D5CDD505-2E9C-101B-9397-08002B2CF9AE}" pid="5" name="IFB Include">
    <vt:bool>false</vt:bool>
  </property>
</Properties>
</file>